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801" w:rsidRPr="004623D5" w:rsidRDefault="004D3801" w:rsidP="004D3801">
      <w:pPr>
        <w:jc w:val="center"/>
        <w:rPr>
          <w:rFonts w:ascii="Arial" w:hAnsi="Arial" w:cs="Arial"/>
          <w:b/>
          <w:sz w:val="36"/>
          <w:szCs w:val="36"/>
        </w:rPr>
      </w:pPr>
      <w:r w:rsidRPr="004623D5">
        <w:rPr>
          <w:rFonts w:ascii="Arial" w:hAnsi="Arial" w:cs="Arial"/>
          <w:b/>
          <w:sz w:val="36"/>
          <w:szCs w:val="36"/>
        </w:rPr>
        <w:t>References for Assessors</w:t>
      </w:r>
    </w:p>
    <w:p w:rsidR="004D3801" w:rsidRPr="004623D5" w:rsidRDefault="004D3801" w:rsidP="004D3801">
      <w:pPr>
        <w:rPr>
          <w:rFonts w:ascii="Arial" w:hAnsi="Arial" w:cs="Arial"/>
          <w:b/>
          <w:sz w:val="22"/>
          <w:szCs w:val="22"/>
        </w:rPr>
      </w:pPr>
    </w:p>
    <w:p w:rsidR="004D3801" w:rsidRPr="004623D5" w:rsidRDefault="004D3801" w:rsidP="004D3801">
      <w:pPr>
        <w:rPr>
          <w:rFonts w:ascii="Arial" w:hAnsi="Arial" w:cs="Arial"/>
          <w:b/>
          <w:sz w:val="22"/>
          <w:szCs w:val="22"/>
        </w:rPr>
      </w:pPr>
      <w:r w:rsidRPr="004623D5">
        <w:rPr>
          <w:rFonts w:ascii="Arial" w:hAnsi="Arial" w:cs="Arial"/>
          <w:b/>
          <w:sz w:val="22"/>
          <w:szCs w:val="22"/>
        </w:rPr>
        <w:t xml:space="preserve">Valuation Models – </w:t>
      </w:r>
    </w:p>
    <w:p w:rsidR="004D3801" w:rsidRPr="004623D5" w:rsidRDefault="004D3801" w:rsidP="004D3801">
      <w:pPr>
        <w:numPr>
          <w:ilvl w:val="0"/>
          <w:numId w:val="1"/>
        </w:numPr>
        <w:rPr>
          <w:rFonts w:ascii="Arial" w:hAnsi="Arial" w:cs="Arial"/>
          <w:sz w:val="22"/>
          <w:szCs w:val="22"/>
        </w:rPr>
      </w:pPr>
      <w:r w:rsidRPr="004623D5">
        <w:rPr>
          <w:rFonts w:ascii="Arial" w:hAnsi="Arial" w:cs="Arial"/>
          <w:sz w:val="22"/>
          <w:szCs w:val="22"/>
        </w:rPr>
        <w:t>For general information on valuation models refer to</w:t>
      </w:r>
      <w:r>
        <w:rPr>
          <w:rFonts w:ascii="Arial" w:hAnsi="Arial" w:cs="Arial"/>
          <w:sz w:val="22"/>
          <w:szCs w:val="22"/>
        </w:rPr>
        <w:t>; Section 4.</w:t>
      </w:r>
      <w:r w:rsidRPr="004623D5">
        <w:rPr>
          <w:rFonts w:ascii="Arial" w:hAnsi="Arial" w:cs="Arial"/>
          <w:sz w:val="22"/>
          <w:szCs w:val="22"/>
        </w:rPr>
        <w:t xml:space="preserve"> International Association of Assessing Officers (IAAO). 200</w:t>
      </w:r>
      <w:r>
        <w:rPr>
          <w:rFonts w:ascii="Arial" w:hAnsi="Arial" w:cs="Arial"/>
          <w:sz w:val="22"/>
          <w:szCs w:val="22"/>
        </w:rPr>
        <w:t>8</w:t>
      </w:r>
      <w:r w:rsidRPr="004623D5">
        <w:rPr>
          <w:rFonts w:ascii="Arial" w:hAnsi="Arial" w:cs="Arial"/>
          <w:sz w:val="22"/>
          <w:szCs w:val="22"/>
        </w:rPr>
        <w:t xml:space="preserve">. </w:t>
      </w:r>
      <w:r w:rsidRPr="004623D5">
        <w:rPr>
          <w:rFonts w:ascii="Arial" w:hAnsi="Arial" w:cs="Arial"/>
          <w:i/>
          <w:sz w:val="22"/>
          <w:szCs w:val="22"/>
        </w:rPr>
        <w:t xml:space="preserve">Standard on Mass Appraisal of Real Property. </w:t>
      </w:r>
      <w:smartTag w:uri="urn:schemas-microsoft-com:office:smarttags" w:element="place">
        <w:smartTag w:uri="urn:schemas-microsoft-com:office:smarttags" w:element="City">
          <w:r w:rsidRPr="004623D5">
            <w:rPr>
              <w:rFonts w:ascii="Arial" w:hAnsi="Arial" w:cs="Arial"/>
              <w:sz w:val="22"/>
              <w:szCs w:val="22"/>
            </w:rPr>
            <w:t>Kansas City</w:t>
          </w:r>
        </w:smartTag>
        <w:r w:rsidRPr="004623D5">
          <w:rPr>
            <w:rFonts w:ascii="Arial" w:hAnsi="Arial" w:cs="Arial"/>
            <w:sz w:val="22"/>
            <w:szCs w:val="22"/>
          </w:rPr>
          <w:t xml:space="preserve">, </w:t>
        </w:r>
        <w:smartTag w:uri="urn:schemas-microsoft-com:office:smarttags" w:element="State">
          <w:r w:rsidRPr="004623D5">
            <w:rPr>
              <w:rFonts w:ascii="Arial" w:hAnsi="Arial" w:cs="Arial"/>
              <w:sz w:val="22"/>
              <w:szCs w:val="22"/>
            </w:rPr>
            <w:t>MO</w:t>
          </w:r>
        </w:smartTag>
      </w:smartTag>
      <w:r w:rsidRPr="004623D5">
        <w:rPr>
          <w:rFonts w:ascii="Arial" w:hAnsi="Arial" w:cs="Arial"/>
          <w:sz w:val="22"/>
          <w:szCs w:val="22"/>
        </w:rPr>
        <w:t xml:space="preserve">: IAAO. </w:t>
      </w:r>
    </w:p>
    <w:p w:rsidR="004D3801" w:rsidRPr="004623D5" w:rsidRDefault="004D3801" w:rsidP="004D3801">
      <w:pPr>
        <w:numPr>
          <w:ilvl w:val="0"/>
          <w:numId w:val="1"/>
        </w:numPr>
        <w:rPr>
          <w:rFonts w:ascii="Arial" w:hAnsi="Arial" w:cs="Arial"/>
          <w:sz w:val="22"/>
          <w:szCs w:val="22"/>
        </w:rPr>
      </w:pPr>
      <w:r w:rsidRPr="004623D5">
        <w:rPr>
          <w:rFonts w:ascii="Arial" w:hAnsi="Arial" w:cs="Arial"/>
          <w:sz w:val="22"/>
          <w:szCs w:val="22"/>
        </w:rPr>
        <w:t>For more detailed information on specification, calibration, residential models, commercial models, land models, model testing, and reporting see</w:t>
      </w:r>
      <w:r>
        <w:rPr>
          <w:rFonts w:ascii="Arial" w:hAnsi="Arial" w:cs="Arial"/>
          <w:sz w:val="22"/>
          <w:szCs w:val="22"/>
        </w:rPr>
        <w:t>;</w:t>
      </w:r>
      <w:r w:rsidRPr="004623D5">
        <w:rPr>
          <w:rFonts w:ascii="Arial" w:hAnsi="Arial" w:cs="Arial"/>
          <w:sz w:val="22"/>
          <w:szCs w:val="22"/>
        </w:rPr>
        <w:t xml:space="preserve"> International Association of Assessing Officers (IAAO). 200</w:t>
      </w:r>
      <w:r>
        <w:rPr>
          <w:rFonts w:ascii="Arial" w:hAnsi="Arial" w:cs="Arial"/>
          <w:sz w:val="22"/>
          <w:szCs w:val="22"/>
        </w:rPr>
        <w:t>3</w:t>
      </w:r>
      <w:r w:rsidRPr="004623D5">
        <w:rPr>
          <w:rFonts w:ascii="Arial" w:hAnsi="Arial" w:cs="Arial"/>
          <w:sz w:val="22"/>
          <w:szCs w:val="22"/>
        </w:rPr>
        <w:t xml:space="preserve">. </w:t>
      </w:r>
      <w:r w:rsidRPr="004623D5">
        <w:rPr>
          <w:rFonts w:ascii="Arial" w:hAnsi="Arial" w:cs="Arial"/>
          <w:i/>
          <w:sz w:val="22"/>
          <w:szCs w:val="22"/>
        </w:rPr>
        <w:t>Standard on Automated Valuation Models.</w:t>
      </w:r>
      <w:r w:rsidRPr="004623D5">
        <w:rPr>
          <w:rFonts w:ascii="Arial" w:hAnsi="Arial" w:cs="Arial"/>
          <w:sz w:val="22"/>
          <w:szCs w:val="22"/>
        </w:rPr>
        <w:t xml:space="preserve">  </w:t>
      </w:r>
      <w:smartTag w:uri="urn:schemas-microsoft-com:office:smarttags" w:element="place">
        <w:smartTag w:uri="urn:schemas-microsoft-com:office:smarttags" w:element="City">
          <w:r w:rsidRPr="004623D5">
            <w:rPr>
              <w:rFonts w:ascii="Arial" w:hAnsi="Arial" w:cs="Arial"/>
              <w:sz w:val="22"/>
              <w:szCs w:val="22"/>
            </w:rPr>
            <w:t>Kansas City</w:t>
          </w:r>
        </w:smartTag>
        <w:r w:rsidRPr="004623D5">
          <w:rPr>
            <w:rFonts w:ascii="Arial" w:hAnsi="Arial" w:cs="Arial"/>
            <w:sz w:val="22"/>
            <w:szCs w:val="22"/>
          </w:rPr>
          <w:t xml:space="preserve">, </w:t>
        </w:r>
        <w:smartTag w:uri="urn:schemas-microsoft-com:office:smarttags" w:element="State">
          <w:r w:rsidRPr="004623D5">
            <w:rPr>
              <w:rFonts w:ascii="Arial" w:hAnsi="Arial" w:cs="Arial"/>
              <w:sz w:val="22"/>
              <w:szCs w:val="22"/>
            </w:rPr>
            <w:t>MO</w:t>
          </w:r>
        </w:smartTag>
      </w:smartTag>
      <w:r w:rsidRPr="004623D5">
        <w:rPr>
          <w:rFonts w:ascii="Arial" w:hAnsi="Arial" w:cs="Arial"/>
          <w:sz w:val="22"/>
          <w:szCs w:val="22"/>
        </w:rPr>
        <w:t>: IAAO.</w:t>
      </w:r>
    </w:p>
    <w:p w:rsidR="004D3801" w:rsidRPr="004623D5" w:rsidRDefault="004D3801" w:rsidP="004D3801">
      <w:pPr>
        <w:numPr>
          <w:ilvl w:val="0"/>
          <w:numId w:val="1"/>
        </w:numPr>
        <w:rPr>
          <w:rFonts w:ascii="Arial" w:hAnsi="Arial" w:cs="Arial"/>
          <w:sz w:val="22"/>
          <w:szCs w:val="22"/>
        </w:rPr>
      </w:pPr>
      <w:r w:rsidRPr="004623D5">
        <w:rPr>
          <w:rFonts w:ascii="Arial" w:hAnsi="Arial" w:cs="Arial"/>
          <w:sz w:val="22"/>
          <w:szCs w:val="22"/>
        </w:rPr>
        <w:t>Model Spec</w:t>
      </w:r>
      <w:r>
        <w:rPr>
          <w:rFonts w:ascii="Arial" w:hAnsi="Arial" w:cs="Arial"/>
          <w:sz w:val="22"/>
          <w:szCs w:val="22"/>
        </w:rPr>
        <w:t>ification and Model Calibration;</w:t>
      </w:r>
      <w:r w:rsidRPr="004623D5">
        <w:rPr>
          <w:rFonts w:ascii="Arial" w:hAnsi="Arial" w:cs="Arial"/>
          <w:sz w:val="22"/>
          <w:szCs w:val="22"/>
        </w:rPr>
        <w:t xml:space="preserve"> p298-304</w:t>
      </w:r>
      <w:r>
        <w:rPr>
          <w:rFonts w:ascii="Arial" w:hAnsi="Arial" w:cs="Arial"/>
          <w:sz w:val="22"/>
          <w:szCs w:val="22"/>
        </w:rPr>
        <w:t>.</w:t>
      </w:r>
      <w:r w:rsidRPr="004623D5">
        <w:rPr>
          <w:rFonts w:ascii="Arial" w:hAnsi="Arial" w:cs="Arial"/>
          <w:sz w:val="22"/>
          <w:szCs w:val="22"/>
        </w:rPr>
        <w:t xml:space="preserve"> International Association of Assessing Officers (IAAO). </w:t>
      </w:r>
      <w:r>
        <w:rPr>
          <w:rFonts w:ascii="Arial" w:hAnsi="Arial" w:cs="Arial"/>
          <w:sz w:val="22"/>
          <w:szCs w:val="22"/>
        </w:rPr>
        <w:t>1996</w:t>
      </w:r>
      <w:r w:rsidRPr="004623D5">
        <w:rPr>
          <w:rFonts w:ascii="Arial" w:hAnsi="Arial" w:cs="Arial"/>
          <w:sz w:val="22"/>
          <w:szCs w:val="22"/>
        </w:rPr>
        <w:t xml:space="preserve">. </w:t>
      </w:r>
      <w:r w:rsidRPr="004623D5">
        <w:rPr>
          <w:rFonts w:ascii="Arial" w:hAnsi="Arial" w:cs="Arial"/>
          <w:i/>
          <w:sz w:val="22"/>
          <w:szCs w:val="22"/>
        </w:rPr>
        <w:t>Property Assessment Valuation</w:t>
      </w:r>
      <w:r>
        <w:rPr>
          <w:rFonts w:ascii="Arial" w:hAnsi="Arial" w:cs="Arial"/>
          <w:i/>
          <w:sz w:val="22"/>
          <w:szCs w:val="22"/>
        </w:rPr>
        <w:t>.</w:t>
      </w:r>
      <w:r w:rsidRPr="004623D5">
        <w:rPr>
          <w:rFonts w:ascii="Arial" w:hAnsi="Arial" w:cs="Arial"/>
          <w:sz w:val="22"/>
          <w:szCs w:val="22"/>
        </w:rPr>
        <w:t xml:space="preserve"> 2</w:t>
      </w:r>
      <w:r w:rsidRPr="004623D5">
        <w:rPr>
          <w:rFonts w:ascii="Arial" w:hAnsi="Arial" w:cs="Arial"/>
          <w:sz w:val="22"/>
          <w:szCs w:val="22"/>
          <w:vertAlign w:val="superscript"/>
        </w:rPr>
        <w:t>nd</w:t>
      </w:r>
      <w:r w:rsidRPr="004623D5">
        <w:rPr>
          <w:rFonts w:ascii="Arial" w:hAnsi="Arial" w:cs="Arial"/>
          <w:sz w:val="22"/>
          <w:szCs w:val="22"/>
        </w:rPr>
        <w:t xml:space="preserve"> edition.</w:t>
      </w:r>
      <w:r>
        <w:rPr>
          <w:rFonts w:ascii="Arial" w:hAnsi="Arial" w:cs="Arial"/>
          <w:sz w:val="22"/>
          <w:szCs w:val="22"/>
        </w:rPr>
        <w:t xml:space="preserve"> </w:t>
      </w:r>
      <w:smartTag w:uri="urn:schemas-microsoft-com:office:smarttags" w:element="place">
        <w:smartTag w:uri="urn:schemas-microsoft-com:office:smarttags" w:element="City">
          <w:r>
            <w:rPr>
              <w:rFonts w:ascii="Arial" w:hAnsi="Arial" w:cs="Arial"/>
              <w:sz w:val="22"/>
              <w:szCs w:val="22"/>
            </w:rPr>
            <w:t>Chicago</w:t>
          </w:r>
        </w:smartTag>
        <w:r w:rsidRPr="004623D5">
          <w:rPr>
            <w:rFonts w:ascii="Arial" w:hAnsi="Arial" w:cs="Arial"/>
            <w:sz w:val="22"/>
            <w:szCs w:val="22"/>
          </w:rPr>
          <w:t xml:space="preserve">, </w:t>
        </w:r>
        <w:smartTag w:uri="urn:schemas-microsoft-com:office:smarttags" w:element="State">
          <w:r>
            <w:rPr>
              <w:rFonts w:ascii="Arial" w:hAnsi="Arial" w:cs="Arial"/>
              <w:sz w:val="22"/>
              <w:szCs w:val="22"/>
            </w:rPr>
            <w:t>IL</w:t>
          </w:r>
        </w:smartTag>
      </w:smartTag>
      <w:r w:rsidRPr="004623D5">
        <w:rPr>
          <w:rFonts w:ascii="Arial" w:hAnsi="Arial" w:cs="Arial"/>
          <w:sz w:val="22"/>
          <w:szCs w:val="22"/>
        </w:rPr>
        <w:t xml:space="preserve">: IAAO.  </w:t>
      </w:r>
    </w:p>
    <w:p w:rsidR="004D3801" w:rsidRDefault="004D3801" w:rsidP="004D3801">
      <w:pPr>
        <w:numPr>
          <w:ilvl w:val="0"/>
          <w:numId w:val="1"/>
        </w:numPr>
        <w:rPr>
          <w:rFonts w:ascii="Arial" w:hAnsi="Arial" w:cs="Arial"/>
          <w:sz w:val="22"/>
          <w:szCs w:val="22"/>
        </w:rPr>
      </w:pPr>
      <w:r>
        <w:rPr>
          <w:rFonts w:ascii="Arial" w:hAnsi="Arial" w:cs="Arial"/>
          <w:sz w:val="22"/>
          <w:szCs w:val="22"/>
        </w:rPr>
        <w:t>Model building and model calibration;</w:t>
      </w:r>
      <w:r w:rsidRPr="004623D5">
        <w:rPr>
          <w:rFonts w:ascii="Arial" w:hAnsi="Arial" w:cs="Arial"/>
          <w:sz w:val="22"/>
          <w:szCs w:val="22"/>
        </w:rPr>
        <w:t xml:space="preserve"> Ch 3</w:t>
      </w:r>
      <w:r>
        <w:rPr>
          <w:rFonts w:ascii="Arial" w:hAnsi="Arial" w:cs="Arial"/>
          <w:sz w:val="22"/>
          <w:szCs w:val="22"/>
        </w:rPr>
        <w:t xml:space="preserve"> &amp; 4.</w:t>
      </w:r>
      <w:r w:rsidRPr="004623D5">
        <w:rPr>
          <w:rFonts w:ascii="Arial" w:hAnsi="Arial" w:cs="Arial"/>
          <w:sz w:val="22"/>
          <w:szCs w:val="22"/>
        </w:rPr>
        <w:t xml:space="preserve"> </w:t>
      </w:r>
      <w:proofErr w:type="spellStart"/>
      <w:r>
        <w:rPr>
          <w:rFonts w:ascii="Arial" w:hAnsi="Arial" w:cs="Arial"/>
          <w:sz w:val="22"/>
          <w:szCs w:val="22"/>
        </w:rPr>
        <w:t>Gloudemans</w:t>
      </w:r>
      <w:proofErr w:type="spellEnd"/>
      <w:r>
        <w:rPr>
          <w:rFonts w:ascii="Arial" w:hAnsi="Arial" w:cs="Arial"/>
          <w:sz w:val="22"/>
          <w:szCs w:val="22"/>
        </w:rPr>
        <w:t>, Robert J. 1999</w:t>
      </w:r>
      <w:r w:rsidRPr="004623D5">
        <w:rPr>
          <w:rFonts w:ascii="Arial" w:hAnsi="Arial" w:cs="Arial"/>
          <w:sz w:val="22"/>
          <w:szCs w:val="22"/>
        </w:rPr>
        <w:t xml:space="preserve">. </w:t>
      </w:r>
      <w:r w:rsidRPr="004623D5">
        <w:rPr>
          <w:rFonts w:ascii="Arial" w:hAnsi="Arial" w:cs="Arial"/>
          <w:i/>
          <w:sz w:val="22"/>
          <w:szCs w:val="22"/>
        </w:rPr>
        <w:t>Mass Appraisal of Real Property</w:t>
      </w:r>
      <w:r>
        <w:rPr>
          <w:rFonts w:ascii="Arial" w:hAnsi="Arial" w:cs="Arial"/>
          <w:sz w:val="22"/>
          <w:szCs w:val="22"/>
        </w:rPr>
        <w:t xml:space="preserve">. </w:t>
      </w:r>
      <w:smartTag w:uri="urn:schemas-microsoft-com:office:smarttags" w:element="place">
        <w:smartTag w:uri="urn:schemas-microsoft-com:office:smarttags" w:element="City">
          <w:r>
            <w:rPr>
              <w:rFonts w:ascii="Arial" w:hAnsi="Arial" w:cs="Arial"/>
              <w:sz w:val="22"/>
              <w:szCs w:val="22"/>
            </w:rPr>
            <w:t>Chicago</w:t>
          </w:r>
        </w:smartTag>
        <w:r>
          <w:rPr>
            <w:rFonts w:ascii="Arial" w:hAnsi="Arial" w:cs="Arial"/>
            <w:sz w:val="22"/>
            <w:szCs w:val="22"/>
          </w:rPr>
          <w:t xml:space="preserve">, </w:t>
        </w:r>
        <w:smartTag w:uri="urn:schemas-microsoft-com:office:smarttags" w:element="State">
          <w:r>
            <w:rPr>
              <w:rFonts w:ascii="Arial" w:hAnsi="Arial" w:cs="Arial"/>
              <w:sz w:val="22"/>
              <w:szCs w:val="22"/>
            </w:rPr>
            <w:t>IL</w:t>
          </w:r>
        </w:smartTag>
      </w:smartTag>
      <w:r w:rsidRPr="004623D5">
        <w:rPr>
          <w:rFonts w:ascii="Arial" w:hAnsi="Arial" w:cs="Arial"/>
          <w:sz w:val="22"/>
          <w:szCs w:val="22"/>
        </w:rPr>
        <w:t>: I</w:t>
      </w:r>
      <w:r>
        <w:rPr>
          <w:rFonts w:ascii="Arial" w:hAnsi="Arial" w:cs="Arial"/>
          <w:sz w:val="22"/>
          <w:szCs w:val="22"/>
        </w:rPr>
        <w:t>nternational Association of Assessing Officers</w:t>
      </w:r>
      <w:r w:rsidRPr="004623D5">
        <w:rPr>
          <w:rFonts w:ascii="Arial" w:hAnsi="Arial" w:cs="Arial"/>
          <w:sz w:val="22"/>
          <w:szCs w:val="22"/>
        </w:rPr>
        <w:t xml:space="preserve"> </w:t>
      </w:r>
    </w:p>
    <w:p w:rsidR="004D3801" w:rsidRPr="004623D5" w:rsidRDefault="004D3801" w:rsidP="004D3801">
      <w:pPr>
        <w:numPr>
          <w:ilvl w:val="0"/>
          <w:numId w:val="1"/>
        </w:numPr>
        <w:rPr>
          <w:rFonts w:ascii="Arial" w:hAnsi="Arial" w:cs="Arial"/>
          <w:sz w:val="22"/>
          <w:szCs w:val="22"/>
        </w:rPr>
      </w:pPr>
      <w:r>
        <w:rPr>
          <w:rFonts w:ascii="Arial" w:hAnsi="Arial" w:cs="Arial"/>
          <w:sz w:val="22"/>
          <w:szCs w:val="22"/>
        </w:rPr>
        <w:t xml:space="preserve">Model building and model calibration; Ch 14 &amp; 15. </w:t>
      </w:r>
      <w:r w:rsidRPr="004623D5">
        <w:rPr>
          <w:rFonts w:ascii="Arial" w:hAnsi="Arial" w:cs="Arial"/>
          <w:sz w:val="22"/>
          <w:szCs w:val="22"/>
        </w:rPr>
        <w:t>I</w:t>
      </w:r>
      <w:r>
        <w:rPr>
          <w:rFonts w:ascii="Arial" w:hAnsi="Arial" w:cs="Arial"/>
          <w:sz w:val="22"/>
          <w:szCs w:val="22"/>
        </w:rPr>
        <w:t xml:space="preserve">nternational Association of Assessing Officers (IAAO) 1990. </w:t>
      </w:r>
      <w:r>
        <w:rPr>
          <w:rFonts w:ascii="Arial" w:hAnsi="Arial" w:cs="Arial"/>
          <w:i/>
          <w:sz w:val="22"/>
          <w:szCs w:val="22"/>
        </w:rPr>
        <w:t>Property Appraisal and Assessment Administration</w:t>
      </w:r>
      <w:r>
        <w:rPr>
          <w:rFonts w:ascii="Arial" w:hAnsi="Arial" w:cs="Arial"/>
          <w:sz w:val="22"/>
          <w:szCs w:val="22"/>
        </w:rPr>
        <w:t xml:space="preserve">. </w:t>
      </w:r>
      <w:smartTag w:uri="urn:schemas-microsoft-com:office:smarttags" w:element="place">
        <w:smartTag w:uri="urn:schemas-microsoft-com:office:smarttags" w:element="City">
          <w:r>
            <w:rPr>
              <w:rFonts w:ascii="Arial" w:hAnsi="Arial" w:cs="Arial"/>
              <w:sz w:val="22"/>
              <w:szCs w:val="22"/>
            </w:rPr>
            <w:t>Chicago</w:t>
          </w:r>
        </w:smartTag>
        <w:r>
          <w:rPr>
            <w:rFonts w:ascii="Arial" w:hAnsi="Arial" w:cs="Arial"/>
            <w:sz w:val="22"/>
            <w:szCs w:val="22"/>
          </w:rPr>
          <w:t xml:space="preserve">, </w:t>
        </w:r>
        <w:smartTag w:uri="urn:schemas-microsoft-com:office:smarttags" w:element="State">
          <w:r>
            <w:rPr>
              <w:rFonts w:ascii="Arial" w:hAnsi="Arial" w:cs="Arial"/>
              <w:sz w:val="22"/>
              <w:szCs w:val="22"/>
            </w:rPr>
            <w:t>IL</w:t>
          </w:r>
        </w:smartTag>
      </w:smartTag>
      <w:r w:rsidRPr="004623D5">
        <w:rPr>
          <w:rFonts w:ascii="Arial" w:hAnsi="Arial" w:cs="Arial"/>
          <w:sz w:val="22"/>
          <w:szCs w:val="22"/>
        </w:rPr>
        <w:t xml:space="preserve">: </w:t>
      </w:r>
      <w:r>
        <w:rPr>
          <w:rFonts w:ascii="Arial" w:hAnsi="Arial" w:cs="Arial"/>
          <w:sz w:val="22"/>
          <w:szCs w:val="22"/>
        </w:rPr>
        <w:t>IAAO</w:t>
      </w:r>
      <w:r w:rsidRPr="004623D5">
        <w:rPr>
          <w:rFonts w:ascii="Arial" w:hAnsi="Arial" w:cs="Arial"/>
          <w:sz w:val="22"/>
          <w:szCs w:val="22"/>
        </w:rPr>
        <w:t xml:space="preserve">.  </w:t>
      </w:r>
    </w:p>
    <w:p w:rsidR="004D3801" w:rsidRPr="004623D5" w:rsidRDefault="004D3801" w:rsidP="004D3801">
      <w:pPr>
        <w:rPr>
          <w:rFonts w:ascii="Arial" w:hAnsi="Arial" w:cs="Arial"/>
          <w:sz w:val="22"/>
          <w:szCs w:val="22"/>
        </w:rPr>
      </w:pPr>
    </w:p>
    <w:p w:rsidR="004D3801" w:rsidRPr="004623D5" w:rsidRDefault="004D3801" w:rsidP="004D3801">
      <w:pPr>
        <w:rPr>
          <w:rFonts w:ascii="Arial" w:hAnsi="Arial" w:cs="Arial"/>
          <w:b/>
          <w:sz w:val="22"/>
          <w:szCs w:val="22"/>
        </w:rPr>
      </w:pPr>
      <w:r w:rsidRPr="004623D5">
        <w:rPr>
          <w:rFonts w:ascii="Arial" w:hAnsi="Arial" w:cs="Arial"/>
          <w:b/>
          <w:sz w:val="22"/>
          <w:szCs w:val="22"/>
        </w:rPr>
        <w:t>Ratio Studies &amp; Statistical Analysis –</w:t>
      </w:r>
    </w:p>
    <w:p w:rsidR="004D3801" w:rsidRPr="004623D5" w:rsidRDefault="004D3801" w:rsidP="004D3801">
      <w:pPr>
        <w:numPr>
          <w:ilvl w:val="0"/>
          <w:numId w:val="2"/>
        </w:numPr>
        <w:rPr>
          <w:rFonts w:ascii="Arial" w:hAnsi="Arial" w:cs="Arial"/>
          <w:sz w:val="22"/>
          <w:szCs w:val="22"/>
        </w:rPr>
      </w:pPr>
      <w:r w:rsidRPr="004623D5">
        <w:rPr>
          <w:rFonts w:ascii="Arial" w:hAnsi="Arial" w:cs="Arial"/>
          <w:sz w:val="22"/>
          <w:szCs w:val="22"/>
        </w:rPr>
        <w:t xml:space="preserve">International Association of Assessing Officers (IAAO). </w:t>
      </w:r>
      <w:r>
        <w:rPr>
          <w:rFonts w:ascii="Arial" w:hAnsi="Arial" w:cs="Arial"/>
          <w:sz w:val="22"/>
          <w:szCs w:val="22"/>
        </w:rPr>
        <w:t>2010</w:t>
      </w:r>
      <w:r w:rsidRPr="004623D5">
        <w:rPr>
          <w:rFonts w:ascii="Arial" w:hAnsi="Arial" w:cs="Arial"/>
          <w:sz w:val="22"/>
          <w:szCs w:val="22"/>
        </w:rPr>
        <w:t xml:space="preserve">.  </w:t>
      </w:r>
      <w:r w:rsidRPr="004623D5">
        <w:rPr>
          <w:rFonts w:ascii="Arial" w:hAnsi="Arial" w:cs="Arial"/>
          <w:i/>
          <w:sz w:val="22"/>
          <w:szCs w:val="22"/>
        </w:rPr>
        <w:t xml:space="preserve">Standard on Ratio Studies. </w:t>
      </w:r>
      <w:smartTag w:uri="urn:schemas-microsoft-com:office:smarttags" w:element="place">
        <w:smartTag w:uri="urn:schemas-microsoft-com:office:smarttags" w:element="City">
          <w:r w:rsidRPr="004623D5">
            <w:rPr>
              <w:rFonts w:ascii="Arial" w:hAnsi="Arial" w:cs="Arial"/>
              <w:sz w:val="22"/>
              <w:szCs w:val="22"/>
            </w:rPr>
            <w:t>Kansas City</w:t>
          </w:r>
        </w:smartTag>
        <w:r w:rsidRPr="004623D5">
          <w:rPr>
            <w:rFonts w:ascii="Arial" w:hAnsi="Arial" w:cs="Arial"/>
            <w:sz w:val="22"/>
            <w:szCs w:val="22"/>
          </w:rPr>
          <w:t xml:space="preserve">, </w:t>
        </w:r>
        <w:smartTag w:uri="urn:schemas-microsoft-com:office:smarttags" w:element="State">
          <w:r w:rsidRPr="004623D5">
            <w:rPr>
              <w:rFonts w:ascii="Arial" w:hAnsi="Arial" w:cs="Arial"/>
              <w:sz w:val="22"/>
              <w:szCs w:val="22"/>
            </w:rPr>
            <w:t>MO</w:t>
          </w:r>
        </w:smartTag>
      </w:smartTag>
      <w:r w:rsidRPr="004623D5">
        <w:rPr>
          <w:rFonts w:ascii="Arial" w:hAnsi="Arial" w:cs="Arial"/>
          <w:sz w:val="22"/>
          <w:szCs w:val="22"/>
        </w:rPr>
        <w:t>: IAAO.</w:t>
      </w:r>
    </w:p>
    <w:p w:rsidR="004D3801" w:rsidRPr="004623D5" w:rsidRDefault="004D3801" w:rsidP="004D3801">
      <w:pPr>
        <w:numPr>
          <w:ilvl w:val="0"/>
          <w:numId w:val="2"/>
        </w:numPr>
        <w:rPr>
          <w:rFonts w:ascii="Arial" w:hAnsi="Arial" w:cs="Arial"/>
          <w:sz w:val="22"/>
          <w:szCs w:val="22"/>
        </w:rPr>
      </w:pPr>
      <w:r>
        <w:rPr>
          <w:rFonts w:ascii="Arial" w:hAnsi="Arial" w:cs="Arial"/>
          <w:sz w:val="22"/>
          <w:szCs w:val="22"/>
        </w:rPr>
        <w:t xml:space="preserve">Pgs </w:t>
      </w:r>
      <w:r w:rsidRPr="004623D5">
        <w:rPr>
          <w:rFonts w:ascii="Arial" w:hAnsi="Arial" w:cs="Arial"/>
          <w:sz w:val="22"/>
          <w:szCs w:val="22"/>
        </w:rPr>
        <w:t>304-332.</w:t>
      </w:r>
      <w:r>
        <w:rPr>
          <w:rFonts w:ascii="Arial" w:hAnsi="Arial" w:cs="Arial"/>
          <w:sz w:val="22"/>
          <w:szCs w:val="22"/>
        </w:rPr>
        <w:t xml:space="preserve"> </w:t>
      </w:r>
      <w:r w:rsidRPr="004623D5">
        <w:rPr>
          <w:rFonts w:ascii="Arial" w:hAnsi="Arial" w:cs="Arial"/>
          <w:sz w:val="22"/>
          <w:szCs w:val="22"/>
        </w:rPr>
        <w:t xml:space="preserve">International Association of Assessing Officers (IAAO). </w:t>
      </w:r>
      <w:r>
        <w:rPr>
          <w:rFonts w:ascii="Arial" w:hAnsi="Arial" w:cs="Arial"/>
          <w:sz w:val="22"/>
          <w:szCs w:val="22"/>
        </w:rPr>
        <w:t>1996</w:t>
      </w:r>
      <w:r w:rsidRPr="004623D5">
        <w:rPr>
          <w:rFonts w:ascii="Arial" w:hAnsi="Arial" w:cs="Arial"/>
          <w:sz w:val="22"/>
          <w:szCs w:val="22"/>
        </w:rPr>
        <w:t xml:space="preserve">. </w:t>
      </w:r>
      <w:r w:rsidRPr="004623D5">
        <w:rPr>
          <w:rFonts w:ascii="Arial" w:hAnsi="Arial" w:cs="Arial"/>
          <w:i/>
          <w:sz w:val="22"/>
          <w:szCs w:val="22"/>
        </w:rPr>
        <w:t>Property Assessment Valuation</w:t>
      </w:r>
      <w:r>
        <w:rPr>
          <w:rFonts w:ascii="Arial" w:hAnsi="Arial" w:cs="Arial"/>
          <w:i/>
          <w:sz w:val="22"/>
          <w:szCs w:val="22"/>
        </w:rPr>
        <w:t>.</w:t>
      </w:r>
      <w:r w:rsidRPr="004623D5">
        <w:rPr>
          <w:rFonts w:ascii="Arial" w:hAnsi="Arial" w:cs="Arial"/>
          <w:sz w:val="22"/>
          <w:szCs w:val="22"/>
        </w:rPr>
        <w:t xml:space="preserve"> 2</w:t>
      </w:r>
      <w:r w:rsidRPr="004623D5">
        <w:rPr>
          <w:rFonts w:ascii="Arial" w:hAnsi="Arial" w:cs="Arial"/>
          <w:sz w:val="22"/>
          <w:szCs w:val="22"/>
          <w:vertAlign w:val="superscript"/>
        </w:rPr>
        <w:t>nd</w:t>
      </w:r>
      <w:r w:rsidRPr="004623D5">
        <w:rPr>
          <w:rFonts w:ascii="Arial" w:hAnsi="Arial" w:cs="Arial"/>
          <w:sz w:val="22"/>
          <w:szCs w:val="22"/>
        </w:rPr>
        <w:t xml:space="preserve"> edition.</w:t>
      </w:r>
      <w:r>
        <w:rPr>
          <w:rFonts w:ascii="Arial" w:hAnsi="Arial" w:cs="Arial"/>
          <w:sz w:val="22"/>
          <w:szCs w:val="22"/>
        </w:rPr>
        <w:t xml:space="preserve"> </w:t>
      </w:r>
      <w:smartTag w:uri="urn:schemas-microsoft-com:office:smarttags" w:element="place">
        <w:smartTag w:uri="urn:schemas-microsoft-com:office:smarttags" w:element="City">
          <w:r>
            <w:rPr>
              <w:rFonts w:ascii="Arial" w:hAnsi="Arial" w:cs="Arial"/>
              <w:sz w:val="22"/>
              <w:szCs w:val="22"/>
            </w:rPr>
            <w:t>Chicago</w:t>
          </w:r>
        </w:smartTag>
        <w:r w:rsidRPr="004623D5">
          <w:rPr>
            <w:rFonts w:ascii="Arial" w:hAnsi="Arial" w:cs="Arial"/>
            <w:sz w:val="22"/>
            <w:szCs w:val="22"/>
          </w:rPr>
          <w:t xml:space="preserve">, </w:t>
        </w:r>
        <w:smartTag w:uri="urn:schemas-microsoft-com:office:smarttags" w:element="State">
          <w:r>
            <w:rPr>
              <w:rFonts w:ascii="Arial" w:hAnsi="Arial" w:cs="Arial"/>
              <w:sz w:val="22"/>
              <w:szCs w:val="22"/>
            </w:rPr>
            <w:t>IL</w:t>
          </w:r>
        </w:smartTag>
      </w:smartTag>
      <w:r w:rsidRPr="004623D5">
        <w:rPr>
          <w:rFonts w:ascii="Arial" w:hAnsi="Arial" w:cs="Arial"/>
          <w:sz w:val="22"/>
          <w:szCs w:val="22"/>
        </w:rPr>
        <w:t xml:space="preserve">: IAAO.  </w:t>
      </w:r>
    </w:p>
    <w:p w:rsidR="004D3801" w:rsidRPr="004623D5" w:rsidRDefault="004D3801" w:rsidP="004D3801">
      <w:pPr>
        <w:numPr>
          <w:ilvl w:val="0"/>
          <w:numId w:val="2"/>
        </w:numPr>
        <w:rPr>
          <w:rFonts w:ascii="Arial" w:hAnsi="Arial" w:cs="Arial"/>
          <w:sz w:val="22"/>
          <w:szCs w:val="22"/>
        </w:rPr>
      </w:pPr>
      <w:r w:rsidRPr="004623D5">
        <w:rPr>
          <w:rFonts w:ascii="Arial" w:hAnsi="Arial" w:cs="Arial"/>
          <w:sz w:val="22"/>
          <w:szCs w:val="22"/>
        </w:rPr>
        <w:t>Ch 5.</w:t>
      </w:r>
      <w:r>
        <w:rPr>
          <w:rFonts w:ascii="Arial" w:hAnsi="Arial" w:cs="Arial"/>
          <w:sz w:val="22"/>
          <w:szCs w:val="22"/>
        </w:rPr>
        <w:t xml:space="preserve"> </w:t>
      </w:r>
      <w:proofErr w:type="spellStart"/>
      <w:r>
        <w:rPr>
          <w:rFonts w:ascii="Arial" w:hAnsi="Arial" w:cs="Arial"/>
          <w:sz w:val="22"/>
          <w:szCs w:val="22"/>
        </w:rPr>
        <w:t>Gloudemans</w:t>
      </w:r>
      <w:proofErr w:type="spellEnd"/>
      <w:r>
        <w:rPr>
          <w:rFonts w:ascii="Arial" w:hAnsi="Arial" w:cs="Arial"/>
          <w:sz w:val="22"/>
          <w:szCs w:val="22"/>
        </w:rPr>
        <w:t>, Robert J. 1999</w:t>
      </w:r>
      <w:r w:rsidRPr="004623D5">
        <w:rPr>
          <w:rFonts w:ascii="Arial" w:hAnsi="Arial" w:cs="Arial"/>
          <w:sz w:val="22"/>
          <w:szCs w:val="22"/>
        </w:rPr>
        <w:t xml:space="preserve">. </w:t>
      </w:r>
      <w:r w:rsidRPr="004623D5">
        <w:rPr>
          <w:rFonts w:ascii="Arial" w:hAnsi="Arial" w:cs="Arial"/>
          <w:i/>
          <w:sz w:val="22"/>
          <w:szCs w:val="22"/>
        </w:rPr>
        <w:t>Mass Appraisal of Real Property</w:t>
      </w:r>
      <w:r>
        <w:rPr>
          <w:rFonts w:ascii="Arial" w:hAnsi="Arial" w:cs="Arial"/>
          <w:sz w:val="22"/>
          <w:szCs w:val="22"/>
        </w:rPr>
        <w:t xml:space="preserve">. </w:t>
      </w:r>
      <w:smartTag w:uri="urn:schemas-microsoft-com:office:smarttags" w:element="place">
        <w:smartTag w:uri="urn:schemas-microsoft-com:office:smarttags" w:element="City">
          <w:r>
            <w:rPr>
              <w:rFonts w:ascii="Arial" w:hAnsi="Arial" w:cs="Arial"/>
              <w:sz w:val="22"/>
              <w:szCs w:val="22"/>
            </w:rPr>
            <w:t>Chicago</w:t>
          </w:r>
        </w:smartTag>
        <w:r>
          <w:rPr>
            <w:rFonts w:ascii="Arial" w:hAnsi="Arial" w:cs="Arial"/>
            <w:sz w:val="22"/>
            <w:szCs w:val="22"/>
          </w:rPr>
          <w:t xml:space="preserve">, </w:t>
        </w:r>
        <w:smartTag w:uri="urn:schemas-microsoft-com:office:smarttags" w:element="State">
          <w:r>
            <w:rPr>
              <w:rFonts w:ascii="Arial" w:hAnsi="Arial" w:cs="Arial"/>
              <w:sz w:val="22"/>
              <w:szCs w:val="22"/>
            </w:rPr>
            <w:t>IL</w:t>
          </w:r>
        </w:smartTag>
      </w:smartTag>
      <w:r w:rsidRPr="004623D5">
        <w:rPr>
          <w:rFonts w:ascii="Arial" w:hAnsi="Arial" w:cs="Arial"/>
          <w:sz w:val="22"/>
          <w:szCs w:val="22"/>
        </w:rPr>
        <w:t>: I</w:t>
      </w:r>
      <w:r>
        <w:rPr>
          <w:rFonts w:ascii="Arial" w:hAnsi="Arial" w:cs="Arial"/>
          <w:sz w:val="22"/>
          <w:szCs w:val="22"/>
        </w:rPr>
        <w:t>nternational Association of Assessing Officers</w:t>
      </w:r>
      <w:r w:rsidRPr="004623D5">
        <w:rPr>
          <w:rFonts w:ascii="Arial" w:hAnsi="Arial" w:cs="Arial"/>
          <w:sz w:val="22"/>
          <w:szCs w:val="22"/>
        </w:rPr>
        <w:t xml:space="preserve">.  </w:t>
      </w:r>
    </w:p>
    <w:p w:rsidR="004D3801" w:rsidRDefault="004D3801" w:rsidP="004D3801">
      <w:pPr>
        <w:numPr>
          <w:ilvl w:val="0"/>
          <w:numId w:val="2"/>
        </w:numPr>
        <w:rPr>
          <w:rFonts w:ascii="Arial" w:hAnsi="Arial" w:cs="Arial"/>
          <w:sz w:val="22"/>
          <w:szCs w:val="22"/>
        </w:rPr>
      </w:pPr>
      <w:r w:rsidRPr="004623D5">
        <w:rPr>
          <w:rFonts w:ascii="Arial" w:hAnsi="Arial" w:cs="Arial"/>
          <w:sz w:val="22"/>
          <w:szCs w:val="22"/>
        </w:rPr>
        <w:t>Basic statistics</w:t>
      </w:r>
      <w:r>
        <w:rPr>
          <w:rFonts w:ascii="Arial" w:hAnsi="Arial" w:cs="Arial"/>
          <w:sz w:val="22"/>
          <w:szCs w:val="22"/>
        </w:rPr>
        <w:t>; A</w:t>
      </w:r>
      <w:r w:rsidRPr="004623D5">
        <w:rPr>
          <w:rFonts w:ascii="Arial" w:hAnsi="Arial" w:cs="Arial"/>
          <w:sz w:val="22"/>
          <w:szCs w:val="22"/>
        </w:rPr>
        <w:t>ppendix B</w:t>
      </w:r>
      <w:r>
        <w:rPr>
          <w:rFonts w:ascii="Arial" w:hAnsi="Arial" w:cs="Arial"/>
          <w:sz w:val="22"/>
          <w:szCs w:val="22"/>
        </w:rPr>
        <w:t>.</w:t>
      </w:r>
      <w:r w:rsidRPr="004623D5">
        <w:rPr>
          <w:rFonts w:ascii="Arial" w:hAnsi="Arial" w:cs="Arial"/>
          <w:sz w:val="22"/>
          <w:szCs w:val="22"/>
        </w:rPr>
        <w:t xml:space="preserve"> A</w:t>
      </w:r>
      <w:r>
        <w:rPr>
          <w:rFonts w:ascii="Arial" w:hAnsi="Arial" w:cs="Arial"/>
          <w:sz w:val="22"/>
          <w:szCs w:val="22"/>
        </w:rPr>
        <w:t xml:space="preserve">ppraisal </w:t>
      </w:r>
      <w:r w:rsidRPr="004623D5">
        <w:rPr>
          <w:rFonts w:ascii="Arial" w:hAnsi="Arial" w:cs="Arial"/>
          <w:sz w:val="22"/>
          <w:szCs w:val="22"/>
        </w:rPr>
        <w:t>I</w:t>
      </w:r>
      <w:r>
        <w:rPr>
          <w:rFonts w:ascii="Arial" w:hAnsi="Arial" w:cs="Arial"/>
          <w:sz w:val="22"/>
          <w:szCs w:val="22"/>
        </w:rPr>
        <w:t>nstitute.</w:t>
      </w:r>
      <w:r w:rsidRPr="004623D5">
        <w:rPr>
          <w:rFonts w:ascii="Arial" w:hAnsi="Arial" w:cs="Arial"/>
          <w:sz w:val="22"/>
          <w:szCs w:val="22"/>
        </w:rPr>
        <w:t xml:space="preserve"> </w:t>
      </w:r>
      <w:r>
        <w:rPr>
          <w:rFonts w:ascii="Arial" w:hAnsi="Arial" w:cs="Arial"/>
          <w:sz w:val="22"/>
          <w:szCs w:val="22"/>
        </w:rPr>
        <w:t xml:space="preserve">2001. </w:t>
      </w:r>
      <w:r w:rsidRPr="00230554">
        <w:rPr>
          <w:rFonts w:ascii="Arial" w:hAnsi="Arial" w:cs="Arial"/>
          <w:i/>
          <w:sz w:val="22"/>
          <w:szCs w:val="22"/>
        </w:rPr>
        <w:t>The Appraisal of Real Estate</w:t>
      </w:r>
      <w:r w:rsidRPr="00230554">
        <w:rPr>
          <w:rFonts w:ascii="Arial" w:hAnsi="Arial" w:cs="Arial"/>
          <w:sz w:val="22"/>
          <w:szCs w:val="22"/>
        </w:rPr>
        <w:t>.</w:t>
      </w:r>
      <w:r w:rsidRPr="004623D5">
        <w:rPr>
          <w:rFonts w:ascii="Arial" w:hAnsi="Arial" w:cs="Arial"/>
          <w:sz w:val="22"/>
          <w:szCs w:val="22"/>
        </w:rPr>
        <w:t xml:space="preserve"> 12</w:t>
      </w:r>
      <w:r w:rsidRPr="004623D5">
        <w:rPr>
          <w:rFonts w:ascii="Arial" w:hAnsi="Arial" w:cs="Arial"/>
          <w:sz w:val="22"/>
          <w:szCs w:val="22"/>
          <w:vertAlign w:val="superscript"/>
        </w:rPr>
        <w:t>th</w:t>
      </w:r>
      <w:r>
        <w:rPr>
          <w:rFonts w:ascii="Arial" w:hAnsi="Arial" w:cs="Arial"/>
          <w:sz w:val="22"/>
          <w:szCs w:val="22"/>
        </w:rPr>
        <w:t xml:space="preserve"> edition</w:t>
      </w:r>
      <w:r w:rsidRPr="004623D5">
        <w:rPr>
          <w:rFonts w:ascii="Arial" w:hAnsi="Arial" w:cs="Arial"/>
          <w:sz w:val="22"/>
          <w:szCs w:val="22"/>
        </w:rPr>
        <w:t>.</w:t>
      </w:r>
      <w:r>
        <w:rPr>
          <w:rFonts w:ascii="Arial" w:hAnsi="Arial" w:cs="Arial"/>
          <w:sz w:val="22"/>
          <w:szCs w:val="22"/>
        </w:rPr>
        <w:t xml:space="preserve"> </w:t>
      </w:r>
      <w:smartTag w:uri="urn:schemas-microsoft-com:office:smarttags" w:element="place">
        <w:smartTag w:uri="urn:schemas-microsoft-com:office:smarttags" w:element="City">
          <w:r>
            <w:rPr>
              <w:rFonts w:ascii="Arial" w:hAnsi="Arial" w:cs="Arial"/>
              <w:sz w:val="22"/>
              <w:szCs w:val="22"/>
            </w:rPr>
            <w:t>Chicago</w:t>
          </w:r>
        </w:smartTag>
        <w:r>
          <w:rPr>
            <w:rFonts w:ascii="Arial" w:hAnsi="Arial" w:cs="Arial"/>
            <w:sz w:val="22"/>
            <w:szCs w:val="22"/>
          </w:rPr>
          <w:t xml:space="preserve">, </w:t>
        </w:r>
        <w:smartTag w:uri="urn:schemas-microsoft-com:office:smarttags" w:element="State">
          <w:r>
            <w:rPr>
              <w:rFonts w:ascii="Arial" w:hAnsi="Arial" w:cs="Arial"/>
              <w:sz w:val="22"/>
              <w:szCs w:val="22"/>
            </w:rPr>
            <w:t>IL</w:t>
          </w:r>
        </w:smartTag>
      </w:smartTag>
      <w:r>
        <w:rPr>
          <w:rFonts w:ascii="Arial" w:hAnsi="Arial" w:cs="Arial"/>
          <w:sz w:val="22"/>
          <w:szCs w:val="22"/>
        </w:rPr>
        <w:t>. AI.</w:t>
      </w:r>
    </w:p>
    <w:p w:rsidR="004D3801" w:rsidRPr="004623D5" w:rsidRDefault="004D3801" w:rsidP="004D3801">
      <w:pPr>
        <w:numPr>
          <w:ilvl w:val="0"/>
          <w:numId w:val="2"/>
        </w:numPr>
        <w:rPr>
          <w:rFonts w:ascii="Arial" w:hAnsi="Arial" w:cs="Arial"/>
          <w:sz w:val="22"/>
          <w:szCs w:val="22"/>
        </w:rPr>
      </w:pPr>
      <w:r>
        <w:rPr>
          <w:rFonts w:ascii="Arial" w:hAnsi="Arial" w:cs="Arial"/>
          <w:sz w:val="22"/>
          <w:szCs w:val="22"/>
        </w:rPr>
        <w:t xml:space="preserve">Sales analysis and performance evaluation; Ch 20. </w:t>
      </w:r>
      <w:r w:rsidRPr="004623D5">
        <w:rPr>
          <w:rFonts w:ascii="Arial" w:hAnsi="Arial" w:cs="Arial"/>
          <w:sz w:val="22"/>
          <w:szCs w:val="22"/>
        </w:rPr>
        <w:t>I</w:t>
      </w:r>
      <w:r>
        <w:rPr>
          <w:rFonts w:ascii="Arial" w:hAnsi="Arial" w:cs="Arial"/>
          <w:sz w:val="22"/>
          <w:szCs w:val="22"/>
        </w:rPr>
        <w:t xml:space="preserve">nternational Association of Assessing Officers (IAAO) 1990. </w:t>
      </w:r>
      <w:r>
        <w:rPr>
          <w:rFonts w:ascii="Arial" w:hAnsi="Arial" w:cs="Arial"/>
          <w:i/>
          <w:sz w:val="22"/>
          <w:szCs w:val="22"/>
        </w:rPr>
        <w:t>Property Appraisal and Assessment Administration</w:t>
      </w:r>
      <w:r>
        <w:rPr>
          <w:rFonts w:ascii="Arial" w:hAnsi="Arial" w:cs="Arial"/>
          <w:sz w:val="22"/>
          <w:szCs w:val="22"/>
        </w:rPr>
        <w:t xml:space="preserve">. </w:t>
      </w:r>
      <w:smartTag w:uri="urn:schemas-microsoft-com:office:smarttags" w:element="place">
        <w:smartTag w:uri="urn:schemas-microsoft-com:office:smarttags" w:element="City">
          <w:r>
            <w:rPr>
              <w:rFonts w:ascii="Arial" w:hAnsi="Arial" w:cs="Arial"/>
              <w:sz w:val="22"/>
              <w:szCs w:val="22"/>
            </w:rPr>
            <w:t>Chicago</w:t>
          </w:r>
        </w:smartTag>
        <w:r>
          <w:rPr>
            <w:rFonts w:ascii="Arial" w:hAnsi="Arial" w:cs="Arial"/>
            <w:sz w:val="22"/>
            <w:szCs w:val="22"/>
          </w:rPr>
          <w:t xml:space="preserve">, </w:t>
        </w:r>
        <w:smartTag w:uri="urn:schemas-microsoft-com:office:smarttags" w:element="State">
          <w:r>
            <w:rPr>
              <w:rFonts w:ascii="Arial" w:hAnsi="Arial" w:cs="Arial"/>
              <w:sz w:val="22"/>
              <w:szCs w:val="22"/>
            </w:rPr>
            <w:t>IL</w:t>
          </w:r>
        </w:smartTag>
      </w:smartTag>
      <w:r w:rsidRPr="004623D5">
        <w:rPr>
          <w:rFonts w:ascii="Arial" w:hAnsi="Arial" w:cs="Arial"/>
          <w:sz w:val="22"/>
          <w:szCs w:val="22"/>
        </w:rPr>
        <w:t xml:space="preserve">: </w:t>
      </w:r>
      <w:r>
        <w:rPr>
          <w:rFonts w:ascii="Arial" w:hAnsi="Arial" w:cs="Arial"/>
          <w:sz w:val="22"/>
          <w:szCs w:val="22"/>
        </w:rPr>
        <w:t>IAAO</w:t>
      </w:r>
      <w:r w:rsidRPr="004623D5">
        <w:rPr>
          <w:rFonts w:ascii="Arial" w:hAnsi="Arial" w:cs="Arial"/>
          <w:sz w:val="22"/>
          <w:szCs w:val="22"/>
        </w:rPr>
        <w:t xml:space="preserve">.  </w:t>
      </w:r>
    </w:p>
    <w:p w:rsidR="004D3801" w:rsidRPr="004623D5" w:rsidRDefault="004D3801" w:rsidP="004D3801">
      <w:pPr>
        <w:rPr>
          <w:rFonts w:ascii="Arial" w:hAnsi="Arial" w:cs="Arial"/>
          <w:sz w:val="22"/>
          <w:szCs w:val="22"/>
        </w:rPr>
      </w:pPr>
    </w:p>
    <w:p w:rsidR="004D3801" w:rsidRPr="004623D5" w:rsidRDefault="004D3801" w:rsidP="004D3801">
      <w:pPr>
        <w:rPr>
          <w:rFonts w:ascii="Arial" w:hAnsi="Arial" w:cs="Arial"/>
          <w:b/>
          <w:sz w:val="22"/>
          <w:szCs w:val="22"/>
        </w:rPr>
      </w:pPr>
      <w:r w:rsidRPr="004623D5">
        <w:rPr>
          <w:rFonts w:ascii="Arial" w:hAnsi="Arial" w:cs="Arial"/>
          <w:b/>
          <w:sz w:val="22"/>
          <w:szCs w:val="22"/>
        </w:rPr>
        <w:t xml:space="preserve">GIS – </w:t>
      </w:r>
    </w:p>
    <w:p w:rsidR="004D3801" w:rsidRDefault="004D3801" w:rsidP="004D3801">
      <w:pPr>
        <w:numPr>
          <w:ilvl w:val="0"/>
          <w:numId w:val="3"/>
        </w:numPr>
        <w:rPr>
          <w:rFonts w:ascii="Arial" w:hAnsi="Arial" w:cs="Arial"/>
          <w:sz w:val="22"/>
          <w:szCs w:val="22"/>
        </w:rPr>
      </w:pPr>
      <w:r w:rsidRPr="004623D5">
        <w:rPr>
          <w:rFonts w:ascii="Arial" w:hAnsi="Arial" w:cs="Arial"/>
          <w:i/>
          <w:sz w:val="22"/>
          <w:szCs w:val="22"/>
        </w:rPr>
        <w:t>GIS Guidelines for Assessors</w:t>
      </w:r>
      <w:r w:rsidRPr="004623D5">
        <w:rPr>
          <w:rFonts w:ascii="Arial" w:hAnsi="Arial" w:cs="Arial"/>
          <w:sz w:val="22"/>
          <w:szCs w:val="22"/>
        </w:rPr>
        <w:t>, by URISA and IAAO, 1999.</w:t>
      </w:r>
      <w:r>
        <w:rPr>
          <w:rFonts w:ascii="Arial" w:hAnsi="Arial" w:cs="Arial"/>
          <w:sz w:val="22"/>
          <w:szCs w:val="22"/>
        </w:rPr>
        <w:t xml:space="preserve">  Iaao.org/store/.</w:t>
      </w:r>
      <w:proofErr w:type="spellStart"/>
      <w:r>
        <w:rPr>
          <w:rFonts w:ascii="Arial" w:hAnsi="Arial" w:cs="Arial"/>
          <w:sz w:val="22"/>
          <w:szCs w:val="22"/>
        </w:rPr>
        <w:t>aspx</w:t>
      </w:r>
      <w:proofErr w:type="spellEnd"/>
    </w:p>
    <w:p w:rsidR="004D3801" w:rsidRPr="004623D5" w:rsidRDefault="004D3801" w:rsidP="004D3801">
      <w:pPr>
        <w:numPr>
          <w:ilvl w:val="0"/>
          <w:numId w:val="3"/>
        </w:numPr>
        <w:rPr>
          <w:rFonts w:ascii="Arial" w:hAnsi="Arial" w:cs="Arial"/>
          <w:sz w:val="22"/>
          <w:szCs w:val="22"/>
        </w:rPr>
      </w:pPr>
      <w:r w:rsidRPr="004623D5">
        <w:rPr>
          <w:rFonts w:ascii="Arial" w:hAnsi="Arial" w:cs="Arial"/>
          <w:sz w:val="22"/>
          <w:szCs w:val="22"/>
        </w:rPr>
        <w:t>International Association of Assessing Officers (IAAO). 200</w:t>
      </w:r>
      <w:r>
        <w:rPr>
          <w:rFonts w:ascii="Arial" w:hAnsi="Arial" w:cs="Arial"/>
          <w:sz w:val="22"/>
          <w:szCs w:val="22"/>
        </w:rPr>
        <w:t>9</w:t>
      </w:r>
      <w:r w:rsidRPr="004623D5">
        <w:rPr>
          <w:rFonts w:ascii="Arial" w:hAnsi="Arial" w:cs="Arial"/>
          <w:sz w:val="22"/>
          <w:szCs w:val="22"/>
        </w:rPr>
        <w:t xml:space="preserve">. </w:t>
      </w:r>
      <w:r w:rsidRPr="004623D5">
        <w:rPr>
          <w:rFonts w:ascii="Arial" w:hAnsi="Arial" w:cs="Arial"/>
          <w:i/>
          <w:sz w:val="22"/>
          <w:szCs w:val="22"/>
        </w:rPr>
        <w:t>Standard on Digital Cadastral Maps and Parcel Identifiers.</w:t>
      </w:r>
      <w:r w:rsidRPr="004623D5">
        <w:rPr>
          <w:rFonts w:ascii="Arial" w:hAnsi="Arial" w:cs="Arial"/>
          <w:sz w:val="22"/>
          <w:szCs w:val="22"/>
        </w:rPr>
        <w:t xml:space="preserve"> </w:t>
      </w:r>
      <w:smartTag w:uri="urn:schemas-microsoft-com:office:smarttags" w:element="place">
        <w:smartTag w:uri="urn:schemas-microsoft-com:office:smarttags" w:element="City">
          <w:r w:rsidRPr="004623D5">
            <w:rPr>
              <w:rFonts w:ascii="Arial" w:hAnsi="Arial" w:cs="Arial"/>
              <w:sz w:val="22"/>
              <w:szCs w:val="22"/>
            </w:rPr>
            <w:t>Kansas City</w:t>
          </w:r>
        </w:smartTag>
        <w:r w:rsidRPr="004623D5">
          <w:rPr>
            <w:rFonts w:ascii="Arial" w:hAnsi="Arial" w:cs="Arial"/>
            <w:sz w:val="22"/>
            <w:szCs w:val="22"/>
          </w:rPr>
          <w:t xml:space="preserve">, </w:t>
        </w:r>
        <w:smartTag w:uri="urn:schemas-microsoft-com:office:smarttags" w:element="State">
          <w:r w:rsidRPr="004623D5">
            <w:rPr>
              <w:rFonts w:ascii="Arial" w:hAnsi="Arial" w:cs="Arial"/>
              <w:sz w:val="22"/>
              <w:szCs w:val="22"/>
            </w:rPr>
            <w:t>MO</w:t>
          </w:r>
        </w:smartTag>
      </w:smartTag>
      <w:r w:rsidRPr="004623D5">
        <w:rPr>
          <w:rFonts w:ascii="Arial" w:hAnsi="Arial" w:cs="Arial"/>
          <w:sz w:val="22"/>
          <w:szCs w:val="22"/>
        </w:rPr>
        <w:t>: IAAO.</w:t>
      </w:r>
    </w:p>
    <w:p w:rsidR="004D3801" w:rsidRPr="004623D5" w:rsidRDefault="004D3801" w:rsidP="004D3801">
      <w:pPr>
        <w:numPr>
          <w:ilvl w:val="0"/>
          <w:numId w:val="3"/>
        </w:numPr>
        <w:rPr>
          <w:rFonts w:ascii="Arial" w:hAnsi="Arial" w:cs="Arial"/>
          <w:sz w:val="22"/>
          <w:szCs w:val="22"/>
        </w:rPr>
      </w:pPr>
      <w:r w:rsidRPr="004623D5">
        <w:rPr>
          <w:rFonts w:ascii="Arial" w:hAnsi="Arial" w:cs="Arial"/>
          <w:sz w:val="22"/>
          <w:szCs w:val="22"/>
        </w:rPr>
        <w:t xml:space="preserve">URISA, </w:t>
      </w:r>
      <w:r w:rsidRPr="004623D5">
        <w:rPr>
          <w:rFonts w:ascii="Arial" w:hAnsi="Arial" w:cs="Arial"/>
          <w:i/>
          <w:sz w:val="22"/>
          <w:szCs w:val="22"/>
        </w:rPr>
        <w:t>Spatial Information Technology Standards and System Integration.</w:t>
      </w:r>
    </w:p>
    <w:p w:rsidR="004D3801" w:rsidRPr="004623D5" w:rsidRDefault="004D3801" w:rsidP="004D3801">
      <w:pPr>
        <w:numPr>
          <w:ilvl w:val="0"/>
          <w:numId w:val="3"/>
        </w:numPr>
        <w:rPr>
          <w:rFonts w:ascii="Arial" w:hAnsi="Arial" w:cs="Arial"/>
          <w:sz w:val="22"/>
          <w:szCs w:val="22"/>
        </w:rPr>
      </w:pPr>
      <w:r w:rsidRPr="004623D5">
        <w:rPr>
          <w:rFonts w:ascii="Arial" w:hAnsi="Arial" w:cs="Arial"/>
          <w:sz w:val="22"/>
          <w:szCs w:val="22"/>
        </w:rPr>
        <w:t xml:space="preserve">URISA, </w:t>
      </w:r>
      <w:r w:rsidRPr="004623D5">
        <w:rPr>
          <w:rFonts w:ascii="Arial" w:hAnsi="Arial" w:cs="Arial"/>
          <w:i/>
          <w:sz w:val="22"/>
          <w:szCs w:val="22"/>
        </w:rPr>
        <w:t>Digital Parcel Mapping Handbook.</w:t>
      </w:r>
    </w:p>
    <w:p w:rsidR="004D3801" w:rsidRPr="004623D5" w:rsidRDefault="004D3801" w:rsidP="004D3801">
      <w:pPr>
        <w:numPr>
          <w:ilvl w:val="0"/>
          <w:numId w:val="3"/>
        </w:numPr>
        <w:rPr>
          <w:rFonts w:ascii="Arial" w:hAnsi="Arial" w:cs="Arial"/>
          <w:sz w:val="22"/>
          <w:szCs w:val="22"/>
        </w:rPr>
      </w:pPr>
      <w:r w:rsidRPr="004623D5">
        <w:rPr>
          <w:rFonts w:ascii="Arial" w:hAnsi="Arial" w:cs="Arial"/>
          <w:sz w:val="22"/>
          <w:szCs w:val="22"/>
        </w:rPr>
        <w:t xml:space="preserve">GIS publications can be found at - </w:t>
      </w:r>
      <w:hyperlink r:id="rId5" w:history="1">
        <w:r w:rsidRPr="00E82A4D">
          <w:rPr>
            <w:rStyle w:val="Hyperlink"/>
            <w:rFonts w:ascii="Arial" w:hAnsi="Arial" w:cs="Arial"/>
            <w:sz w:val="22"/>
            <w:szCs w:val="22"/>
          </w:rPr>
          <w:t>http://www.urisa.org/</w:t>
        </w:r>
      </w:hyperlink>
      <w:r>
        <w:rPr>
          <w:rFonts w:ascii="Arial" w:hAnsi="Arial" w:cs="Arial"/>
          <w:sz w:val="22"/>
          <w:szCs w:val="22"/>
        </w:rPr>
        <w:t>publications</w:t>
      </w:r>
      <w:r w:rsidRPr="004623D5">
        <w:rPr>
          <w:rFonts w:ascii="Arial" w:hAnsi="Arial" w:cs="Arial"/>
          <w:sz w:val="22"/>
          <w:szCs w:val="22"/>
        </w:rPr>
        <w:t>.</w:t>
      </w:r>
    </w:p>
    <w:p w:rsidR="004D3801" w:rsidRPr="004623D5" w:rsidRDefault="004D3801" w:rsidP="004D3801">
      <w:pPr>
        <w:numPr>
          <w:ilvl w:val="0"/>
          <w:numId w:val="3"/>
        </w:numPr>
        <w:rPr>
          <w:rFonts w:ascii="Arial" w:hAnsi="Arial" w:cs="Arial"/>
          <w:sz w:val="22"/>
          <w:szCs w:val="22"/>
        </w:rPr>
      </w:pPr>
      <w:r>
        <w:rPr>
          <w:rFonts w:ascii="Arial" w:hAnsi="Arial" w:cs="Arial"/>
          <w:sz w:val="22"/>
          <w:szCs w:val="22"/>
        </w:rPr>
        <w:t xml:space="preserve">General overview; Pgs </w:t>
      </w:r>
      <w:r w:rsidRPr="004623D5">
        <w:rPr>
          <w:rFonts w:ascii="Arial" w:hAnsi="Arial" w:cs="Arial"/>
          <w:sz w:val="22"/>
          <w:szCs w:val="22"/>
        </w:rPr>
        <w:t>404-408.</w:t>
      </w:r>
      <w:r>
        <w:rPr>
          <w:rFonts w:ascii="Arial" w:hAnsi="Arial" w:cs="Arial"/>
          <w:sz w:val="22"/>
          <w:szCs w:val="22"/>
        </w:rPr>
        <w:t xml:space="preserve"> </w:t>
      </w:r>
      <w:r w:rsidRPr="004623D5">
        <w:rPr>
          <w:rFonts w:ascii="Arial" w:hAnsi="Arial" w:cs="Arial"/>
          <w:sz w:val="22"/>
          <w:szCs w:val="22"/>
        </w:rPr>
        <w:t xml:space="preserve">International Association of Assessing Officers (IAAO). </w:t>
      </w:r>
      <w:r>
        <w:rPr>
          <w:rFonts w:ascii="Arial" w:hAnsi="Arial" w:cs="Arial"/>
          <w:sz w:val="22"/>
          <w:szCs w:val="22"/>
        </w:rPr>
        <w:t>1996</w:t>
      </w:r>
      <w:r w:rsidRPr="004623D5">
        <w:rPr>
          <w:rFonts w:ascii="Arial" w:hAnsi="Arial" w:cs="Arial"/>
          <w:sz w:val="22"/>
          <w:szCs w:val="22"/>
        </w:rPr>
        <w:t xml:space="preserve">. </w:t>
      </w:r>
      <w:r w:rsidRPr="004623D5">
        <w:rPr>
          <w:rFonts w:ascii="Arial" w:hAnsi="Arial" w:cs="Arial"/>
          <w:i/>
          <w:sz w:val="22"/>
          <w:szCs w:val="22"/>
        </w:rPr>
        <w:t>Property Assessment Valuation</w:t>
      </w:r>
      <w:r>
        <w:rPr>
          <w:rFonts w:ascii="Arial" w:hAnsi="Arial" w:cs="Arial"/>
          <w:i/>
          <w:sz w:val="22"/>
          <w:szCs w:val="22"/>
        </w:rPr>
        <w:t>.</w:t>
      </w:r>
      <w:r w:rsidRPr="004623D5">
        <w:rPr>
          <w:rFonts w:ascii="Arial" w:hAnsi="Arial" w:cs="Arial"/>
          <w:sz w:val="22"/>
          <w:szCs w:val="22"/>
        </w:rPr>
        <w:t xml:space="preserve"> 2</w:t>
      </w:r>
      <w:r w:rsidRPr="004623D5">
        <w:rPr>
          <w:rFonts w:ascii="Arial" w:hAnsi="Arial" w:cs="Arial"/>
          <w:sz w:val="22"/>
          <w:szCs w:val="22"/>
          <w:vertAlign w:val="superscript"/>
        </w:rPr>
        <w:t>nd</w:t>
      </w:r>
      <w:r w:rsidRPr="004623D5">
        <w:rPr>
          <w:rFonts w:ascii="Arial" w:hAnsi="Arial" w:cs="Arial"/>
          <w:sz w:val="22"/>
          <w:szCs w:val="22"/>
        </w:rPr>
        <w:t xml:space="preserve"> edition.</w:t>
      </w:r>
      <w:r>
        <w:rPr>
          <w:rFonts w:ascii="Arial" w:hAnsi="Arial" w:cs="Arial"/>
          <w:sz w:val="22"/>
          <w:szCs w:val="22"/>
        </w:rPr>
        <w:t xml:space="preserve"> </w:t>
      </w:r>
      <w:smartTag w:uri="urn:schemas-microsoft-com:office:smarttags" w:element="place">
        <w:smartTag w:uri="urn:schemas-microsoft-com:office:smarttags" w:element="City">
          <w:r>
            <w:rPr>
              <w:rFonts w:ascii="Arial" w:hAnsi="Arial" w:cs="Arial"/>
              <w:sz w:val="22"/>
              <w:szCs w:val="22"/>
            </w:rPr>
            <w:t>Chicago</w:t>
          </w:r>
        </w:smartTag>
        <w:r w:rsidRPr="004623D5">
          <w:rPr>
            <w:rFonts w:ascii="Arial" w:hAnsi="Arial" w:cs="Arial"/>
            <w:sz w:val="22"/>
            <w:szCs w:val="22"/>
          </w:rPr>
          <w:t xml:space="preserve">, </w:t>
        </w:r>
        <w:smartTag w:uri="urn:schemas-microsoft-com:office:smarttags" w:element="State">
          <w:r>
            <w:rPr>
              <w:rFonts w:ascii="Arial" w:hAnsi="Arial" w:cs="Arial"/>
              <w:sz w:val="22"/>
              <w:szCs w:val="22"/>
            </w:rPr>
            <w:t>IL</w:t>
          </w:r>
        </w:smartTag>
      </w:smartTag>
      <w:r w:rsidRPr="004623D5">
        <w:rPr>
          <w:rFonts w:ascii="Arial" w:hAnsi="Arial" w:cs="Arial"/>
          <w:sz w:val="22"/>
          <w:szCs w:val="22"/>
        </w:rPr>
        <w:t xml:space="preserve">: IAAO.  </w:t>
      </w:r>
    </w:p>
    <w:p w:rsidR="004D3801" w:rsidRPr="004623D5" w:rsidRDefault="004D3801" w:rsidP="004D3801">
      <w:pPr>
        <w:numPr>
          <w:ilvl w:val="0"/>
          <w:numId w:val="3"/>
        </w:numPr>
        <w:rPr>
          <w:rFonts w:ascii="Arial" w:hAnsi="Arial" w:cs="Arial"/>
          <w:sz w:val="22"/>
          <w:szCs w:val="22"/>
        </w:rPr>
      </w:pPr>
      <w:r>
        <w:rPr>
          <w:rFonts w:ascii="Arial" w:hAnsi="Arial" w:cs="Arial"/>
          <w:sz w:val="22"/>
          <w:szCs w:val="22"/>
        </w:rPr>
        <w:t xml:space="preserve">General overview; Pgs 461-464. </w:t>
      </w:r>
      <w:r w:rsidRPr="004623D5">
        <w:rPr>
          <w:rFonts w:ascii="Arial" w:hAnsi="Arial" w:cs="Arial"/>
          <w:sz w:val="22"/>
          <w:szCs w:val="22"/>
        </w:rPr>
        <w:t>I</w:t>
      </w:r>
      <w:r>
        <w:rPr>
          <w:rFonts w:ascii="Arial" w:hAnsi="Arial" w:cs="Arial"/>
          <w:sz w:val="22"/>
          <w:szCs w:val="22"/>
        </w:rPr>
        <w:t xml:space="preserve">nternational Association of Assessing Officers (IAAO) 1990. </w:t>
      </w:r>
      <w:r>
        <w:rPr>
          <w:rFonts w:ascii="Arial" w:hAnsi="Arial" w:cs="Arial"/>
          <w:i/>
          <w:sz w:val="22"/>
          <w:szCs w:val="22"/>
        </w:rPr>
        <w:t>Property Appraisal and Assessment Administration</w:t>
      </w:r>
      <w:r>
        <w:rPr>
          <w:rFonts w:ascii="Arial" w:hAnsi="Arial" w:cs="Arial"/>
          <w:sz w:val="22"/>
          <w:szCs w:val="22"/>
        </w:rPr>
        <w:t xml:space="preserve">. </w:t>
      </w:r>
      <w:smartTag w:uri="urn:schemas-microsoft-com:office:smarttags" w:element="place">
        <w:smartTag w:uri="urn:schemas-microsoft-com:office:smarttags" w:element="City">
          <w:r>
            <w:rPr>
              <w:rFonts w:ascii="Arial" w:hAnsi="Arial" w:cs="Arial"/>
              <w:sz w:val="22"/>
              <w:szCs w:val="22"/>
            </w:rPr>
            <w:t>Chicago</w:t>
          </w:r>
        </w:smartTag>
        <w:r>
          <w:rPr>
            <w:rFonts w:ascii="Arial" w:hAnsi="Arial" w:cs="Arial"/>
            <w:sz w:val="22"/>
            <w:szCs w:val="22"/>
          </w:rPr>
          <w:t xml:space="preserve">, </w:t>
        </w:r>
        <w:smartTag w:uri="urn:schemas-microsoft-com:office:smarttags" w:element="State">
          <w:r>
            <w:rPr>
              <w:rFonts w:ascii="Arial" w:hAnsi="Arial" w:cs="Arial"/>
              <w:sz w:val="22"/>
              <w:szCs w:val="22"/>
            </w:rPr>
            <w:t>IL</w:t>
          </w:r>
        </w:smartTag>
      </w:smartTag>
      <w:r w:rsidRPr="004623D5">
        <w:rPr>
          <w:rFonts w:ascii="Arial" w:hAnsi="Arial" w:cs="Arial"/>
          <w:sz w:val="22"/>
          <w:szCs w:val="22"/>
        </w:rPr>
        <w:t xml:space="preserve">: </w:t>
      </w:r>
      <w:r>
        <w:rPr>
          <w:rFonts w:ascii="Arial" w:hAnsi="Arial" w:cs="Arial"/>
          <w:sz w:val="22"/>
          <w:szCs w:val="22"/>
        </w:rPr>
        <w:t>IAAO</w:t>
      </w:r>
      <w:r w:rsidRPr="004623D5">
        <w:rPr>
          <w:rFonts w:ascii="Arial" w:hAnsi="Arial" w:cs="Arial"/>
          <w:sz w:val="22"/>
          <w:szCs w:val="22"/>
        </w:rPr>
        <w:t xml:space="preserve">.  </w:t>
      </w:r>
    </w:p>
    <w:p w:rsidR="004D3801" w:rsidRPr="004623D5" w:rsidRDefault="004D3801" w:rsidP="004D3801">
      <w:pPr>
        <w:rPr>
          <w:rFonts w:ascii="Arial" w:hAnsi="Arial" w:cs="Arial"/>
          <w:sz w:val="22"/>
          <w:szCs w:val="22"/>
        </w:rPr>
      </w:pPr>
    </w:p>
    <w:p w:rsidR="004D3801" w:rsidRPr="004623D5" w:rsidRDefault="004D3801" w:rsidP="004D3801">
      <w:pPr>
        <w:rPr>
          <w:rFonts w:ascii="Arial" w:hAnsi="Arial" w:cs="Arial"/>
          <w:b/>
          <w:sz w:val="22"/>
          <w:szCs w:val="22"/>
        </w:rPr>
      </w:pPr>
      <w:r w:rsidRPr="004623D5">
        <w:rPr>
          <w:rFonts w:ascii="Arial" w:hAnsi="Arial" w:cs="Arial"/>
          <w:b/>
          <w:sz w:val="22"/>
          <w:szCs w:val="22"/>
        </w:rPr>
        <w:t>Personal Property –</w:t>
      </w:r>
    </w:p>
    <w:p w:rsidR="004D3801" w:rsidRPr="004623D5" w:rsidRDefault="004D3801" w:rsidP="004D3801">
      <w:pPr>
        <w:numPr>
          <w:ilvl w:val="0"/>
          <w:numId w:val="4"/>
        </w:numPr>
        <w:rPr>
          <w:rFonts w:ascii="Arial" w:hAnsi="Arial" w:cs="Arial"/>
          <w:sz w:val="22"/>
          <w:szCs w:val="22"/>
        </w:rPr>
      </w:pPr>
      <w:r w:rsidRPr="004623D5">
        <w:rPr>
          <w:rFonts w:ascii="Arial" w:hAnsi="Arial" w:cs="Arial"/>
          <w:sz w:val="22"/>
          <w:szCs w:val="22"/>
        </w:rPr>
        <w:t>International Association of Assessing Officers (IAAO). 200</w:t>
      </w:r>
      <w:r>
        <w:rPr>
          <w:rFonts w:ascii="Arial" w:hAnsi="Arial" w:cs="Arial"/>
          <w:sz w:val="22"/>
          <w:szCs w:val="22"/>
        </w:rPr>
        <w:t>5</w:t>
      </w:r>
      <w:r w:rsidRPr="004623D5">
        <w:rPr>
          <w:rFonts w:ascii="Arial" w:hAnsi="Arial" w:cs="Arial"/>
          <w:sz w:val="22"/>
          <w:szCs w:val="22"/>
        </w:rPr>
        <w:t xml:space="preserve">. </w:t>
      </w:r>
      <w:r w:rsidRPr="004623D5">
        <w:rPr>
          <w:rFonts w:ascii="Arial" w:hAnsi="Arial" w:cs="Arial"/>
          <w:i/>
          <w:sz w:val="22"/>
          <w:szCs w:val="22"/>
        </w:rPr>
        <w:t>Standard on Valuation of Personal Property.</w:t>
      </w:r>
      <w:r w:rsidRPr="004623D5">
        <w:rPr>
          <w:rFonts w:ascii="Arial" w:hAnsi="Arial" w:cs="Arial"/>
          <w:sz w:val="22"/>
          <w:szCs w:val="22"/>
        </w:rPr>
        <w:t xml:space="preserve"> </w:t>
      </w:r>
      <w:smartTag w:uri="urn:schemas-microsoft-com:office:smarttags" w:element="place">
        <w:smartTag w:uri="urn:schemas-microsoft-com:office:smarttags" w:element="City">
          <w:r w:rsidRPr="004623D5">
            <w:rPr>
              <w:rFonts w:ascii="Arial" w:hAnsi="Arial" w:cs="Arial"/>
              <w:sz w:val="22"/>
              <w:szCs w:val="22"/>
            </w:rPr>
            <w:t>Kansas City</w:t>
          </w:r>
        </w:smartTag>
        <w:r w:rsidRPr="004623D5">
          <w:rPr>
            <w:rFonts w:ascii="Arial" w:hAnsi="Arial" w:cs="Arial"/>
            <w:sz w:val="22"/>
            <w:szCs w:val="22"/>
          </w:rPr>
          <w:t xml:space="preserve">, </w:t>
        </w:r>
        <w:smartTag w:uri="urn:schemas-microsoft-com:office:smarttags" w:element="State">
          <w:r w:rsidRPr="004623D5">
            <w:rPr>
              <w:rFonts w:ascii="Arial" w:hAnsi="Arial" w:cs="Arial"/>
              <w:sz w:val="22"/>
              <w:szCs w:val="22"/>
            </w:rPr>
            <w:t>MO</w:t>
          </w:r>
        </w:smartTag>
      </w:smartTag>
      <w:r w:rsidRPr="004623D5">
        <w:rPr>
          <w:rFonts w:ascii="Arial" w:hAnsi="Arial" w:cs="Arial"/>
          <w:sz w:val="22"/>
          <w:szCs w:val="22"/>
        </w:rPr>
        <w:t>: IAAO.</w:t>
      </w:r>
    </w:p>
    <w:p w:rsidR="004D3801" w:rsidRPr="004623D5" w:rsidRDefault="004D3801" w:rsidP="004D3801">
      <w:pPr>
        <w:numPr>
          <w:ilvl w:val="0"/>
          <w:numId w:val="4"/>
        </w:numPr>
        <w:rPr>
          <w:rFonts w:ascii="Arial" w:hAnsi="Arial" w:cs="Arial"/>
          <w:sz w:val="22"/>
          <w:szCs w:val="22"/>
        </w:rPr>
      </w:pPr>
      <w:r w:rsidRPr="004623D5">
        <w:rPr>
          <w:rFonts w:ascii="Arial" w:hAnsi="Arial" w:cs="Arial"/>
          <w:sz w:val="22"/>
          <w:szCs w:val="22"/>
        </w:rPr>
        <w:t xml:space="preserve">For several articles written by DOR see - </w:t>
      </w:r>
      <w:hyperlink r:id="rId6" w:history="1">
        <w:r w:rsidRPr="004623D5">
          <w:rPr>
            <w:rStyle w:val="Hyperlink"/>
            <w:rFonts w:ascii="Arial" w:hAnsi="Arial" w:cs="Arial"/>
            <w:sz w:val="22"/>
            <w:szCs w:val="22"/>
          </w:rPr>
          <w:t>http://property</w:t>
        </w:r>
        <w:r w:rsidRPr="004623D5">
          <w:rPr>
            <w:rStyle w:val="Hyperlink"/>
            <w:rFonts w:ascii="Arial" w:hAnsi="Arial" w:cs="Arial"/>
            <w:sz w:val="22"/>
            <w:szCs w:val="22"/>
          </w:rPr>
          <w:t>t</w:t>
        </w:r>
        <w:r w:rsidRPr="004623D5">
          <w:rPr>
            <w:rStyle w:val="Hyperlink"/>
            <w:rFonts w:ascii="Arial" w:hAnsi="Arial" w:cs="Arial"/>
            <w:sz w:val="22"/>
            <w:szCs w:val="22"/>
          </w:rPr>
          <w:t>ax.dor.wa.gov/Administration/PersonalProperty/tabid/100/Default.aspx</w:t>
        </w:r>
      </w:hyperlink>
    </w:p>
    <w:p w:rsidR="004D3801" w:rsidRDefault="004D3801" w:rsidP="004D3801">
      <w:pPr>
        <w:numPr>
          <w:ilvl w:val="0"/>
          <w:numId w:val="4"/>
        </w:numPr>
        <w:rPr>
          <w:rFonts w:ascii="Arial" w:hAnsi="Arial" w:cs="Arial"/>
          <w:sz w:val="22"/>
          <w:szCs w:val="22"/>
        </w:rPr>
      </w:pPr>
      <w:r w:rsidRPr="004D3801">
        <w:rPr>
          <w:rFonts w:ascii="Arial" w:hAnsi="Arial" w:cs="Arial"/>
          <w:sz w:val="22"/>
          <w:szCs w:val="22"/>
        </w:rPr>
        <w:t>Assessment of Personal Property</w:t>
      </w:r>
      <w:r>
        <w:rPr>
          <w:rFonts w:ascii="Arial" w:hAnsi="Arial" w:cs="Arial"/>
          <w:sz w:val="22"/>
          <w:szCs w:val="22"/>
        </w:rPr>
        <w:t xml:space="preserve">; Chapter 14. </w:t>
      </w:r>
      <w:r w:rsidRPr="004623D5">
        <w:rPr>
          <w:rFonts w:ascii="Arial" w:hAnsi="Arial" w:cs="Arial"/>
          <w:sz w:val="22"/>
          <w:szCs w:val="22"/>
        </w:rPr>
        <w:t xml:space="preserve">International Association of Assessing Officers (IAAO). </w:t>
      </w:r>
      <w:r>
        <w:rPr>
          <w:rFonts w:ascii="Arial" w:hAnsi="Arial" w:cs="Arial"/>
          <w:sz w:val="22"/>
          <w:szCs w:val="22"/>
        </w:rPr>
        <w:t>1996</w:t>
      </w:r>
      <w:r w:rsidRPr="004623D5">
        <w:rPr>
          <w:rFonts w:ascii="Arial" w:hAnsi="Arial" w:cs="Arial"/>
          <w:sz w:val="22"/>
          <w:szCs w:val="22"/>
        </w:rPr>
        <w:t xml:space="preserve">. </w:t>
      </w:r>
      <w:r w:rsidRPr="004623D5">
        <w:rPr>
          <w:rFonts w:ascii="Arial" w:hAnsi="Arial" w:cs="Arial"/>
          <w:i/>
          <w:sz w:val="22"/>
          <w:szCs w:val="22"/>
        </w:rPr>
        <w:t>Property Assessment Valuation</w:t>
      </w:r>
      <w:r>
        <w:rPr>
          <w:rFonts w:ascii="Arial" w:hAnsi="Arial" w:cs="Arial"/>
          <w:i/>
          <w:sz w:val="22"/>
          <w:szCs w:val="22"/>
        </w:rPr>
        <w:t>.</w:t>
      </w:r>
      <w:r w:rsidRPr="004623D5">
        <w:rPr>
          <w:rFonts w:ascii="Arial" w:hAnsi="Arial" w:cs="Arial"/>
          <w:sz w:val="22"/>
          <w:szCs w:val="22"/>
        </w:rPr>
        <w:t xml:space="preserve"> 2</w:t>
      </w:r>
      <w:r w:rsidRPr="004623D5">
        <w:rPr>
          <w:rFonts w:ascii="Arial" w:hAnsi="Arial" w:cs="Arial"/>
          <w:sz w:val="22"/>
          <w:szCs w:val="22"/>
          <w:vertAlign w:val="superscript"/>
        </w:rPr>
        <w:t>nd</w:t>
      </w:r>
      <w:r w:rsidRPr="004623D5">
        <w:rPr>
          <w:rFonts w:ascii="Arial" w:hAnsi="Arial" w:cs="Arial"/>
          <w:sz w:val="22"/>
          <w:szCs w:val="22"/>
        </w:rPr>
        <w:t xml:space="preserve"> edition.</w:t>
      </w:r>
      <w:r>
        <w:rPr>
          <w:rFonts w:ascii="Arial" w:hAnsi="Arial" w:cs="Arial"/>
          <w:sz w:val="22"/>
          <w:szCs w:val="22"/>
        </w:rPr>
        <w:t xml:space="preserve"> </w:t>
      </w:r>
      <w:smartTag w:uri="urn:schemas-microsoft-com:office:smarttags" w:element="place">
        <w:smartTag w:uri="urn:schemas-microsoft-com:office:smarttags" w:element="City">
          <w:r>
            <w:rPr>
              <w:rFonts w:ascii="Arial" w:hAnsi="Arial" w:cs="Arial"/>
              <w:sz w:val="22"/>
              <w:szCs w:val="22"/>
            </w:rPr>
            <w:t>Chicago</w:t>
          </w:r>
        </w:smartTag>
        <w:r w:rsidRPr="004623D5">
          <w:rPr>
            <w:rFonts w:ascii="Arial" w:hAnsi="Arial" w:cs="Arial"/>
            <w:sz w:val="22"/>
            <w:szCs w:val="22"/>
          </w:rPr>
          <w:t xml:space="preserve">, </w:t>
        </w:r>
        <w:smartTag w:uri="urn:schemas-microsoft-com:office:smarttags" w:element="State">
          <w:r>
            <w:rPr>
              <w:rFonts w:ascii="Arial" w:hAnsi="Arial" w:cs="Arial"/>
              <w:sz w:val="22"/>
              <w:szCs w:val="22"/>
            </w:rPr>
            <w:t>IL</w:t>
          </w:r>
        </w:smartTag>
      </w:smartTag>
      <w:r w:rsidRPr="004623D5">
        <w:rPr>
          <w:rFonts w:ascii="Arial" w:hAnsi="Arial" w:cs="Arial"/>
          <w:sz w:val="22"/>
          <w:szCs w:val="22"/>
        </w:rPr>
        <w:t xml:space="preserve">: IAAO.  </w:t>
      </w:r>
      <w:r>
        <w:rPr>
          <w:rFonts w:ascii="Arial" w:hAnsi="Arial" w:cs="Arial"/>
          <w:sz w:val="22"/>
          <w:szCs w:val="22"/>
        </w:rPr>
        <w:t xml:space="preserve">Or; </w:t>
      </w:r>
      <w:r w:rsidRPr="004623D5">
        <w:rPr>
          <w:rFonts w:ascii="Arial" w:hAnsi="Arial" w:cs="Arial"/>
          <w:sz w:val="22"/>
          <w:szCs w:val="22"/>
        </w:rPr>
        <w:t>I</w:t>
      </w:r>
      <w:r>
        <w:rPr>
          <w:rFonts w:ascii="Arial" w:hAnsi="Arial" w:cs="Arial"/>
          <w:sz w:val="22"/>
          <w:szCs w:val="22"/>
        </w:rPr>
        <w:t xml:space="preserve">nternational Association of Assessing Officers (IAAO) 1990. </w:t>
      </w:r>
      <w:r>
        <w:rPr>
          <w:rFonts w:ascii="Arial" w:hAnsi="Arial" w:cs="Arial"/>
          <w:i/>
          <w:sz w:val="22"/>
          <w:szCs w:val="22"/>
        </w:rPr>
        <w:t>Property Appraisal and Assessment Administration</w:t>
      </w:r>
      <w:r>
        <w:rPr>
          <w:rFonts w:ascii="Arial" w:hAnsi="Arial" w:cs="Arial"/>
          <w:sz w:val="22"/>
          <w:szCs w:val="22"/>
        </w:rPr>
        <w:t xml:space="preserve">. </w:t>
      </w:r>
      <w:smartTag w:uri="urn:schemas-microsoft-com:office:smarttags" w:element="place">
        <w:smartTag w:uri="urn:schemas-microsoft-com:office:smarttags" w:element="City">
          <w:r>
            <w:rPr>
              <w:rFonts w:ascii="Arial" w:hAnsi="Arial" w:cs="Arial"/>
              <w:sz w:val="22"/>
              <w:szCs w:val="22"/>
            </w:rPr>
            <w:t>Chicago</w:t>
          </w:r>
        </w:smartTag>
        <w:r>
          <w:rPr>
            <w:rFonts w:ascii="Arial" w:hAnsi="Arial" w:cs="Arial"/>
            <w:sz w:val="22"/>
            <w:szCs w:val="22"/>
          </w:rPr>
          <w:t xml:space="preserve">, </w:t>
        </w:r>
        <w:smartTag w:uri="urn:schemas-microsoft-com:office:smarttags" w:element="State">
          <w:r>
            <w:rPr>
              <w:rFonts w:ascii="Arial" w:hAnsi="Arial" w:cs="Arial"/>
              <w:sz w:val="22"/>
              <w:szCs w:val="22"/>
            </w:rPr>
            <w:t>IL</w:t>
          </w:r>
        </w:smartTag>
      </w:smartTag>
      <w:r w:rsidRPr="004623D5">
        <w:rPr>
          <w:rFonts w:ascii="Arial" w:hAnsi="Arial" w:cs="Arial"/>
          <w:sz w:val="22"/>
          <w:szCs w:val="22"/>
        </w:rPr>
        <w:t xml:space="preserve">: </w:t>
      </w:r>
      <w:r>
        <w:rPr>
          <w:rFonts w:ascii="Arial" w:hAnsi="Arial" w:cs="Arial"/>
          <w:sz w:val="22"/>
          <w:szCs w:val="22"/>
        </w:rPr>
        <w:t>IAAO</w:t>
      </w:r>
      <w:r w:rsidRPr="004623D5">
        <w:rPr>
          <w:rFonts w:ascii="Arial" w:hAnsi="Arial" w:cs="Arial"/>
          <w:sz w:val="22"/>
          <w:szCs w:val="22"/>
        </w:rPr>
        <w:t xml:space="preserve">.  </w:t>
      </w:r>
    </w:p>
    <w:p w:rsidR="004D3801" w:rsidRDefault="004D3801" w:rsidP="004D3801">
      <w:pPr>
        <w:numPr>
          <w:ilvl w:val="0"/>
          <w:numId w:val="4"/>
        </w:numPr>
        <w:rPr>
          <w:rFonts w:ascii="Arial" w:hAnsi="Arial" w:cs="Arial"/>
          <w:sz w:val="22"/>
          <w:szCs w:val="22"/>
        </w:rPr>
      </w:pPr>
      <w:r>
        <w:rPr>
          <w:rFonts w:ascii="Arial" w:hAnsi="Arial" w:cs="Arial"/>
          <w:sz w:val="22"/>
          <w:szCs w:val="22"/>
        </w:rPr>
        <w:t>Adjustments for personal property; pgs 55-56</w:t>
      </w:r>
      <w:r w:rsidRPr="004623D5">
        <w:rPr>
          <w:rFonts w:ascii="Arial" w:hAnsi="Arial" w:cs="Arial"/>
          <w:sz w:val="22"/>
          <w:szCs w:val="22"/>
        </w:rPr>
        <w:t>.</w:t>
      </w:r>
      <w:r>
        <w:rPr>
          <w:rFonts w:ascii="Arial" w:hAnsi="Arial" w:cs="Arial"/>
          <w:sz w:val="22"/>
          <w:szCs w:val="22"/>
        </w:rPr>
        <w:t xml:space="preserve"> </w:t>
      </w:r>
      <w:proofErr w:type="spellStart"/>
      <w:r>
        <w:rPr>
          <w:rFonts w:ascii="Arial" w:hAnsi="Arial" w:cs="Arial"/>
          <w:sz w:val="22"/>
          <w:szCs w:val="22"/>
        </w:rPr>
        <w:t>Gloudemans</w:t>
      </w:r>
      <w:proofErr w:type="spellEnd"/>
      <w:r>
        <w:rPr>
          <w:rFonts w:ascii="Arial" w:hAnsi="Arial" w:cs="Arial"/>
          <w:sz w:val="22"/>
          <w:szCs w:val="22"/>
        </w:rPr>
        <w:t>, Robert J. 1999</w:t>
      </w:r>
      <w:r w:rsidRPr="004623D5">
        <w:rPr>
          <w:rFonts w:ascii="Arial" w:hAnsi="Arial" w:cs="Arial"/>
          <w:sz w:val="22"/>
          <w:szCs w:val="22"/>
        </w:rPr>
        <w:t xml:space="preserve">. </w:t>
      </w:r>
      <w:r w:rsidRPr="004623D5">
        <w:rPr>
          <w:rFonts w:ascii="Arial" w:hAnsi="Arial" w:cs="Arial"/>
          <w:i/>
          <w:sz w:val="22"/>
          <w:szCs w:val="22"/>
        </w:rPr>
        <w:t>Mass Appraisal of Real Property</w:t>
      </w:r>
      <w:r>
        <w:rPr>
          <w:rFonts w:ascii="Arial" w:hAnsi="Arial" w:cs="Arial"/>
          <w:sz w:val="22"/>
          <w:szCs w:val="22"/>
        </w:rPr>
        <w:t xml:space="preserve">. </w:t>
      </w:r>
      <w:smartTag w:uri="urn:schemas-microsoft-com:office:smarttags" w:element="place">
        <w:smartTag w:uri="urn:schemas-microsoft-com:office:smarttags" w:element="City">
          <w:r>
            <w:rPr>
              <w:rFonts w:ascii="Arial" w:hAnsi="Arial" w:cs="Arial"/>
              <w:sz w:val="22"/>
              <w:szCs w:val="22"/>
            </w:rPr>
            <w:t>Chicago</w:t>
          </w:r>
        </w:smartTag>
        <w:r>
          <w:rPr>
            <w:rFonts w:ascii="Arial" w:hAnsi="Arial" w:cs="Arial"/>
            <w:sz w:val="22"/>
            <w:szCs w:val="22"/>
          </w:rPr>
          <w:t xml:space="preserve">, </w:t>
        </w:r>
        <w:smartTag w:uri="urn:schemas-microsoft-com:office:smarttags" w:element="State">
          <w:r>
            <w:rPr>
              <w:rFonts w:ascii="Arial" w:hAnsi="Arial" w:cs="Arial"/>
              <w:sz w:val="22"/>
              <w:szCs w:val="22"/>
            </w:rPr>
            <w:t>IL</w:t>
          </w:r>
        </w:smartTag>
      </w:smartTag>
      <w:r w:rsidRPr="004623D5">
        <w:rPr>
          <w:rFonts w:ascii="Arial" w:hAnsi="Arial" w:cs="Arial"/>
          <w:sz w:val="22"/>
          <w:szCs w:val="22"/>
        </w:rPr>
        <w:t>: I</w:t>
      </w:r>
      <w:r>
        <w:rPr>
          <w:rFonts w:ascii="Arial" w:hAnsi="Arial" w:cs="Arial"/>
          <w:sz w:val="22"/>
          <w:szCs w:val="22"/>
        </w:rPr>
        <w:t>nternational Association of Assessing Officers</w:t>
      </w:r>
      <w:r w:rsidRPr="004623D5">
        <w:rPr>
          <w:rFonts w:ascii="Arial" w:hAnsi="Arial" w:cs="Arial"/>
          <w:sz w:val="22"/>
          <w:szCs w:val="22"/>
        </w:rPr>
        <w:t>.</w:t>
      </w:r>
    </w:p>
    <w:p w:rsidR="004D3801" w:rsidRPr="004623D5" w:rsidRDefault="004D3801" w:rsidP="004D3801">
      <w:pPr>
        <w:numPr>
          <w:ilvl w:val="0"/>
          <w:numId w:val="4"/>
        </w:numPr>
        <w:rPr>
          <w:rFonts w:ascii="Arial" w:hAnsi="Arial" w:cs="Arial"/>
          <w:sz w:val="22"/>
          <w:szCs w:val="22"/>
        </w:rPr>
      </w:pPr>
      <w:r>
        <w:rPr>
          <w:rFonts w:ascii="Arial" w:hAnsi="Arial" w:cs="Arial"/>
          <w:sz w:val="22"/>
          <w:szCs w:val="22"/>
        </w:rPr>
        <w:t>Personal property ratio studies; pgs 316-318</w:t>
      </w:r>
      <w:r w:rsidRPr="004623D5">
        <w:rPr>
          <w:rFonts w:ascii="Arial" w:hAnsi="Arial" w:cs="Arial"/>
          <w:sz w:val="22"/>
          <w:szCs w:val="22"/>
        </w:rPr>
        <w:t>.</w:t>
      </w:r>
      <w:r>
        <w:rPr>
          <w:rFonts w:ascii="Arial" w:hAnsi="Arial" w:cs="Arial"/>
          <w:sz w:val="22"/>
          <w:szCs w:val="22"/>
        </w:rPr>
        <w:t xml:space="preserve"> </w:t>
      </w:r>
      <w:proofErr w:type="spellStart"/>
      <w:r>
        <w:rPr>
          <w:rFonts w:ascii="Arial" w:hAnsi="Arial" w:cs="Arial"/>
          <w:sz w:val="22"/>
          <w:szCs w:val="22"/>
        </w:rPr>
        <w:t>Gloudemans</w:t>
      </w:r>
      <w:proofErr w:type="spellEnd"/>
      <w:r>
        <w:rPr>
          <w:rFonts w:ascii="Arial" w:hAnsi="Arial" w:cs="Arial"/>
          <w:sz w:val="22"/>
          <w:szCs w:val="22"/>
        </w:rPr>
        <w:t>, Robert J. 1999</w:t>
      </w:r>
      <w:r w:rsidRPr="004623D5">
        <w:rPr>
          <w:rFonts w:ascii="Arial" w:hAnsi="Arial" w:cs="Arial"/>
          <w:sz w:val="22"/>
          <w:szCs w:val="22"/>
        </w:rPr>
        <w:t xml:space="preserve">. </w:t>
      </w:r>
      <w:r w:rsidRPr="004623D5">
        <w:rPr>
          <w:rFonts w:ascii="Arial" w:hAnsi="Arial" w:cs="Arial"/>
          <w:i/>
          <w:sz w:val="22"/>
          <w:szCs w:val="22"/>
        </w:rPr>
        <w:t>Mass Appraisal of Real Property</w:t>
      </w:r>
      <w:r>
        <w:rPr>
          <w:rFonts w:ascii="Arial" w:hAnsi="Arial" w:cs="Arial"/>
          <w:sz w:val="22"/>
          <w:szCs w:val="22"/>
        </w:rPr>
        <w:t xml:space="preserve">. </w:t>
      </w:r>
      <w:smartTag w:uri="urn:schemas-microsoft-com:office:smarttags" w:element="place">
        <w:smartTag w:uri="urn:schemas-microsoft-com:office:smarttags" w:element="City">
          <w:r>
            <w:rPr>
              <w:rFonts w:ascii="Arial" w:hAnsi="Arial" w:cs="Arial"/>
              <w:sz w:val="22"/>
              <w:szCs w:val="22"/>
            </w:rPr>
            <w:t>Chicago</w:t>
          </w:r>
        </w:smartTag>
        <w:r>
          <w:rPr>
            <w:rFonts w:ascii="Arial" w:hAnsi="Arial" w:cs="Arial"/>
            <w:sz w:val="22"/>
            <w:szCs w:val="22"/>
          </w:rPr>
          <w:t xml:space="preserve">, </w:t>
        </w:r>
        <w:smartTag w:uri="urn:schemas-microsoft-com:office:smarttags" w:element="State">
          <w:r>
            <w:rPr>
              <w:rFonts w:ascii="Arial" w:hAnsi="Arial" w:cs="Arial"/>
              <w:sz w:val="22"/>
              <w:szCs w:val="22"/>
            </w:rPr>
            <w:t>IL</w:t>
          </w:r>
        </w:smartTag>
      </w:smartTag>
      <w:r w:rsidRPr="004623D5">
        <w:rPr>
          <w:rFonts w:ascii="Arial" w:hAnsi="Arial" w:cs="Arial"/>
          <w:sz w:val="22"/>
          <w:szCs w:val="22"/>
        </w:rPr>
        <w:t>: I</w:t>
      </w:r>
      <w:r>
        <w:rPr>
          <w:rFonts w:ascii="Arial" w:hAnsi="Arial" w:cs="Arial"/>
          <w:sz w:val="22"/>
          <w:szCs w:val="22"/>
        </w:rPr>
        <w:t>nternational Association of Assessing Officers</w:t>
      </w:r>
      <w:r w:rsidRPr="004623D5">
        <w:rPr>
          <w:rFonts w:ascii="Arial" w:hAnsi="Arial" w:cs="Arial"/>
          <w:sz w:val="22"/>
          <w:szCs w:val="22"/>
        </w:rPr>
        <w:t>.</w:t>
      </w:r>
    </w:p>
    <w:p w:rsidR="004D3801" w:rsidRPr="004623D5" w:rsidRDefault="004D3801" w:rsidP="004D3801">
      <w:pPr>
        <w:ind w:firstLine="720"/>
        <w:rPr>
          <w:rFonts w:ascii="Arial" w:hAnsi="Arial" w:cs="Arial"/>
          <w:sz w:val="22"/>
          <w:szCs w:val="22"/>
        </w:rPr>
      </w:pPr>
    </w:p>
    <w:p w:rsidR="004D3801" w:rsidRDefault="004D3801" w:rsidP="004D3801">
      <w:pPr>
        <w:rPr>
          <w:rFonts w:ascii="Arial" w:hAnsi="Arial" w:cs="Arial"/>
          <w:b/>
          <w:sz w:val="22"/>
          <w:szCs w:val="22"/>
        </w:rPr>
      </w:pPr>
    </w:p>
    <w:p w:rsidR="004D3801" w:rsidRDefault="004D3801" w:rsidP="004D3801">
      <w:pPr>
        <w:rPr>
          <w:rFonts w:ascii="Arial" w:hAnsi="Arial" w:cs="Arial"/>
          <w:b/>
          <w:sz w:val="22"/>
          <w:szCs w:val="22"/>
        </w:rPr>
      </w:pPr>
    </w:p>
    <w:p w:rsidR="004D3801" w:rsidRDefault="004D3801" w:rsidP="004D3801">
      <w:pPr>
        <w:rPr>
          <w:rFonts w:ascii="Arial" w:hAnsi="Arial" w:cs="Arial"/>
          <w:b/>
          <w:sz w:val="22"/>
          <w:szCs w:val="22"/>
        </w:rPr>
      </w:pPr>
    </w:p>
    <w:p w:rsidR="004D3801" w:rsidRDefault="004D3801" w:rsidP="004D3801">
      <w:pPr>
        <w:rPr>
          <w:rFonts w:ascii="Arial" w:hAnsi="Arial" w:cs="Arial"/>
          <w:b/>
          <w:sz w:val="22"/>
          <w:szCs w:val="22"/>
        </w:rPr>
      </w:pPr>
    </w:p>
    <w:p w:rsidR="004D3801" w:rsidRPr="004623D5" w:rsidRDefault="004D3801" w:rsidP="004D3801">
      <w:pPr>
        <w:rPr>
          <w:rFonts w:ascii="Arial" w:hAnsi="Arial" w:cs="Arial"/>
          <w:b/>
          <w:sz w:val="22"/>
          <w:szCs w:val="22"/>
        </w:rPr>
      </w:pPr>
      <w:r w:rsidRPr="004623D5">
        <w:rPr>
          <w:rFonts w:ascii="Arial" w:hAnsi="Arial" w:cs="Arial"/>
          <w:b/>
          <w:sz w:val="22"/>
          <w:szCs w:val="22"/>
        </w:rPr>
        <w:t>Property Characteristics –</w:t>
      </w:r>
    </w:p>
    <w:p w:rsidR="004D3801" w:rsidRPr="004623D5" w:rsidRDefault="004D3801" w:rsidP="004D3801">
      <w:pPr>
        <w:numPr>
          <w:ilvl w:val="0"/>
          <w:numId w:val="5"/>
        </w:numPr>
        <w:rPr>
          <w:rFonts w:ascii="Arial" w:hAnsi="Arial" w:cs="Arial"/>
          <w:sz w:val="22"/>
          <w:szCs w:val="22"/>
        </w:rPr>
      </w:pPr>
      <w:r w:rsidRPr="004623D5">
        <w:rPr>
          <w:rFonts w:ascii="Arial" w:hAnsi="Arial" w:cs="Arial"/>
          <w:sz w:val="22"/>
          <w:szCs w:val="22"/>
        </w:rPr>
        <w:t>For information on how to select property characteristics refer to</w:t>
      </w:r>
      <w:r>
        <w:rPr>
          <w:rFonts w:ascii="Arial" w:hAnsi="Arial" w:cs="Arial"/>
          <w:sz w:val="22"/>
          <w:szCs w:val="22"/>
        </w:rPr>
        <w:t>;</w:t>
      </w:r>
      <w:r w:rsidRPr="004623D5">
        <w:rPr>
          <w:rFonts w:ascii="Arial" w:hAnsi="Arial" w:cs="Arial"/>
          <w:sz w:val="22"/>
          <w:szCs w:val="22"/>
        </w:rPr>
        <w:t xml:space="preserve"> Section 3. International Association of Assessing Officers (IAAO). 200</w:t>
      </w:r>
      <w:r>
        <w:rPr>
          <w:rFonts w:ascii="Arial" w:hAnsi="Arial" w:cs="Arial"/>
          <w:sz w:val="22"/>
          <w:szCs w:val="22"/>
        </w:rPr>
        <w:t>8</w:t>
      </w:r>
      <w:r w:rsidRPr="004623D5">
        <w:rPr>
          <w:rFonts w:ascii="Arial" w:hAnsi="Arial" w:cs="Arial"/>
          <w:sz w:val="22"/>
          <w:szCs w:val="22"/>
        </w:rPr>
        <w:t xml:space="preserve">. </w:t>
      </w:r>
      <w:r w:rsidRPr="004623D5">
        <w:rPr>
          <w:rFonts w:ascii="Arial" w:hAnsi="Arial" w:cs="Arial"/>
          <w:i/>
          <w:sz w:val="22"/>
          <w:szCs w:val="22"/>
        </w:rPr>
        <w:t xml:space="preserve">Standard on Mass Appraisal of Real Property. </w:t>
      </w:r>
      <w:smartTag w:uri="urn:schemas-microsoft-com:office:smarttags" w:element="place">
        <w:smartTag w:uri="urn:schemas-microsoft-com:office:smarttags" w:element="City">
          <w:r w:rsidRPr="004623D5">
            <w:rPr>
              <w:rFonts w:ascii="Arial" w:hAnsi="Arial" w:cs="Arial"/>
              <w:sz w:val="22"/>
              <w:szCs w:val="22"/>
            </w:rPr>
            <w:t>Kansas City</w:t>
          </w:r>
        </w:smartTag>
        <w:r w:rsidRPr="004623D5">
          <w:rPr>
            <w:rFonts w:ascii="Arial" w:hAnsi="Arial" w:cs="Arial"/>
            <w:sz w:val="22"/>
            <w:szCs w:val="22"/>
          </w:rPr>
          <w:t xml:space="preserve">, </w:t>
        </w:r>
        <w:smartTag w:uri="urn:schemas-microsoft-com:office:smarttags" w:element="State">
          <w:r w:rsidRPr="004623D5">
            <w:rPr>
              <w:rFonts w:ascii="Arial" w:hAnsi="Arial" w:cs="Arial"/>
              <w:sz w:val="22"/>
              <w:szCs w:val="22"/>
            </w:rPr>
            <w:t>MO</w:t>
          </w:r>
        </w:smartTag>
      </w:smartTag>
      <w:r w:rsidRPr="004623D5">
        <w:rPr>
          <w:rFonts w:ascii="Arial" w:hAnsi="Arial" w:cs="Arial"/>
          <w:sz w:val="22"/>
          <w:szCs w:val="22"/>
        </w:rPr>
        <w:t>: IAAO.</w:t>
      </w:r>
    </w:p>
    <w:p w:rsidR="004D3801" w:rsidRPr="004623D5" w:rsidRDefault="004D3801" w:rsidP="004D3801">
      <w:pPr>
        <w:numPr>
          <w:ilvl w:val="0"/>
          <w:numId w:val="5"/>
        </w:numPr>
        <w:rPr>
          <w:rFonts w:ascii="Arial" w:hAnsi="Arial" w:cs="Arial"/>
          <w:sz w:val="22"/>
          <w:szCs w:val="22"/>
        </w:rPr>
      </w:pPr>
      <w:r>
        <w:rPr>
          <w:rFonts w:ascii="Arial" w:hAnsi="Arial" w:cs="Arial"/>
          <w:sz w:val="22"/>
          <w:szCs w:val="22"/>
        </w:rPr>
        <w:t xml:space="preserve">Pgs 70-72, </w:t>
      </w:r>
      <w:r w:rsidRPr="004623D5">
        <w:rPr>
          <w:rFonts w:ascii="Arial" w:hAnsi="Arial" w:cs="Arial"/>
          <w:sz w:val="22"/>
          <w:szCs w:val="22"/>
        </w:rPr>
        <w:t>129.</w:t>
      </w:r>
      <w:r>
        <w:rPr>
          <w:rFonts w:ascii="Arial" w:hAnsi="Arial" w:cs="Arial"/>
          <w:sz w:val="22"/>
          <w:szCs w:val="22"/>
        </w:rPr>
        <w:t xml:space="preserve"> </w:t>
      </w:r>
      <w:r w:rsidRPr="004623D5">
        <w:rPr>
          <w:rFonts w:ascii="Arial" w:hAnsi="Arial" w:cs="Arial"/>
          <w:sz w:val="22"/>
          <w:szCs w:val="22"/>
        </w:rPr>
        <w:t xml:space="preserve">International Association of Assessing Officers (IAAO). </w:t>
      </w:r>
      <w:r>
        <w:rPr>
          <w:rFonts w:ascii="Arial" w:hAnsi="Arial" w:cs="Arial"/>
          <w:sz w:val="22"/>
          <w:szCs w:val="22"/>
        </w:rPr>
        <w:t>1996</w:t>
      </w:r>
      <w:r w:rsidRPr="004623D5">
        <w:rPr>
          <w:rFonts w:ascii="Arial" w:hAnsi="Arial" w:cs="Arial"/>
          <w:sz w:val="22"/>
          <w:szCs w:val="22"/>
        </w:rPr>
        <w:t xml:space="preserve">. </w:t>
      </w:r>
      <w:r w:rsidRPr="004623D5">
        <w:rPr>
          <w:rFonts w:ascii="Arial" w:hAnsi="Arial" w:cs="Arial"/>
          <w:i/>
          <w:sz w:val="22"/>
          <w:szCs w:val="22"/>
        </w:rPr>
        <w:t>Property Assessment Valuation</w:t>
      </w:r>
      <w:r>
        <w:rPr>
          <w:rFonts w:ascii="Arial" w:hAnsi="Arial" w:cs="Arial"/>
          <w:i/>
          <w:sz w:val="22"/>
          <w:szCs w:val="22"/>
        </w:rPr>
        <w:t>.</w:t>
      </w:r>
      <w:r w:rsidRPr="004623D5">
        <w:rPr>
          <w:rFonts w:ascii="Arial" w:hAnsi="Arial" w:cs="Arial"/>
          <w:sz w:val="22"/>
          <w:szCs w:val="22"/>
        </w:rPr>
        <w:t xml:space="preserve"> 2</w:t>
      </w:r>
      <w:r w:rsidRPr="004623D5">
        <w:rPr>
          <w:rFonts w:ascii="Arial" w:hAnsi="Arial" w:cs="Arial"/>
          <w:sz w:val="22"/>
          <w:szCs w:val="22"/>
          <w:vertAlign w:val="superscript"/>
        </w:rPr>
        <w:t>nd</w:t>
      </w:r>
      <w:r w:rsidRPr="004623D5">
        <w:rPr>
          <w:rFonts w:ascii="Arial" w:hAnsi="Arial" w:cs="Arial"/>
          <w:sz w:val="22"/>
          <w:szCs w:val="22"/>
        </w:rPr>
        <w:t xml:space="preserve"> edition.</w:t>
      </w:r>
      <w:r>
        <w:rPr>
          <w:rFonts w:ascii="Arial" w:hAnsi="Arial" w:cs="Arial"/>
          <w:sz w:val="22"/>
          <w:szCs w:val="22"/>
        </w:rPr>
        <w:t xml:space="preserve"> </w:t>
      </w:r>
      <w:smartTag w:uri="urn:schemas-microsoft-com:office:smarttags" w:element="place">
        <w:smartTag w:uri="urn:schemas-microsoft-com:office:smarttags" w:element="City">
          <w:r>
            <w:rPr>
              <w:rFonts w:ascii="Arial" w:hAnsi="Arial" w:cs="Arial"/>
              <w:sz w:val="22"/>
              <w:szCs w:val="22"/>
            </w:rPr>
            <w:t>Chicago</w:t>
          </w:r>
        </w:smartTag>
        <w:r w:rsidRPr="004623D5">
          <w:rPr>
            <w:rFonts w:ascii="Arial" w:hAnsi="Arial" w:cs="Arial"/>
            <w:sz w:val="22"/>
            <w:szCs w:val="22"/>
          </w:rPr>
          <w:t xml:space="preserve">, </w:t>
        </w:r>
        <w:smartTag w:uri="urn:schemas-microsoft-com:office:smarttags" w:element="State">
          <w:r>
            <w:rPr>
              <w:rFonts w:ascii="Arial" w:hAnsi="Arial" w:cs="Arial"/>
              <w:sz w:val="22"/>
              <w:szCs w:val="22"/>
            </w:rPr>
            <w:t>IL</w:t>
          </w:r>
        </w:smartTag>
      </w:smartTag>
      <w:r w:rsidRPr="004623D5">
        <w:rPr>
          <w:rFonts w:ascii="Arial" w:hAnsi="Arial" w:cs="Arial"/>
          <w:sz w:val="22"/>
          <w:szCs w:val="22"/>
        </w:rPr>
        <w:t xml:space="preserve">: IAAO.  </w:t>
      </w:r>
    </w:p>
    <w:p w:rsidR="004D3801" w:rsidRDefault="004D3801" w:rsidP="004D3801">
      <w:pPr>
        <w:numPr>
          <w:ilvl w:val="0"/>
          <w:numId w:val="5"/>
        </w:numPr>
        <w:rPr>
          <w:rFonts w:ascii="Arial" w:hAnsi="Arial" w:cs="Arial"/>
          <w:sz w:val="22"/>
          <w:szCs w:val="22"/>
        </w:rPr>
      </w:pPr>
      <w:r>
        <w:rPr>
          <w:rFonts w:ascii="Arial" w:hAnsi="Arial" w:cs="Arial"/>
          <w:sz w:val="22"/>
          <w:szCs w:val="22"/>
        </w:rPr>
        <w:t xml:space="preserve">Pgs </w:t>
      </w:r>
      <w:r w:rsidRPr="004623D5">
        <w:rPr>
          <w:rFonts w:ascii="Arial" w:hAnsi="Arial" w:cs="Arial"/>
          <w:sz w:val="22"/>
          <w:szCs w:val="22"/>
        </w:rPr>
        <w:t>34 - 43.</w:t>
      </w:r>
      <w:r>
        <w:rPr>
          <w:rFonts w:ascii="Arial" w:hAnsi="Arial" w:cs="Arial"/>
          <w:sz w:val="22"/>
          <w:szCs w:val="22"/>
        </w:rPr>
        <w:t xml:space="preserve"> </w:t>
      </w:r>
      <w:proofErr w:type="spellStart"/>
      <w:r>
        <w:rPr>
          <w:rFonts w:ascii="Arial" w:hAnsi="Arial" w:cs="Arial"/>
          <w:sz w:val="22"/>
          <w:szCs w:val="22"/>
        </w:rPr>
        <w:t>Gloudemans</w:t>
      </w:r>
      <w:proofErr w:type="spellEnd"/>
      <w:r>
        <w:rPr>
          <w:rFonts w:ascii="Arial" w:hAnsi="Arial" w:cs="Arial"/>
          <w:sz w:val="22"/>
          <w:szCs w:val="22"/>
        </w:rPr>
        <w:t>, Robert J. 1999</w:t>
      </w:r>
      <w:r w:rsidRPr="004623D5">
        <w:rPr>
          <w:rFonts w:ascii="Arial" w:hAnsi="Arial" w:cs="Arial"/>
          <w:sz w:val="22"/>
          <w:szCs w:val="22"/>
        </w:rPr>
        <w:t xml:space="preserve">. </w:t>
      </w:r>
      <w:r w:rsidRPr="004623D5">
        <w:rPr>
          <w:rFonts w:ascii="Arial" w:hAnsi="Arial" w:cs="Arial"/>
          <w:i/>
          <w:sz w:val="22"/>
          <w:szCs w:val="22"/>
        </w:rPr>
        <w:t>Mass Appraisal of Real Property</w:t>
      </w:r>
      <w:r>
        <w:rPr>
          <w:rFonts w:ascii="Arial" w:hAnsi="Arial" w:cs="Arial"/>
          <w:sz w:val="22"/>
          <w:szCs w:val="22"/>
        </w:rPr>
        <w:t xml:space="preserve">. </w:t>
      </w:r>
      <w:smartTag w:uri="urn:schemas-microsoft-com:office:smarttags" w:element="place">
        <w:smartTag w:uri="urn:schemas-microsoft-com:office:smarttags" w:element="City">
          <w:r>
            <w:rPr>
              <w:rFonts w:ascii="Arial" w:hAnsi="Arial" w:cs="Arial"/>
              <w:sz w:val="22"/>
              <w:szCs w:val="22"/>
            </w:rPr>
            <w:t>Chicago</w:t>
          </w:r>
        </w:smartTag>
        <w:r>
          <w:rPr>
            <w:rFonts w:ascii="Arial" w:hAnsi="Arial" w:cs="Arial"/>
            <w:sz w:val="22"/>
            <w:szCs w:val="22"/>
          </w:rPr>
          <w:t xml:space="preserve">, </w:t>
        </w:r>
        <w:smartTag w:uri="urn:schemas-microsoft-com:office:smarttags" w:element="State">
          <w:r>
            <w:rPr>
              <w:rFonts w:ascii="Arial" w:hAnsi="Arial" w:cs="Arial"/>
              <w:sz w:val="22"/>
              <w:szCs w:val="22"/>
            </w:rPr>
            <w:t>IL</w:t>
          </w:r>
        </w:smartTag>
      </w:smartTag>
      <w:r w:rsidRPr="004623D5">
        <w:rPr>
          <w:rFonts w:ascii="Arial" w:hAnsi="Arial" w:cs="Arial"/>
          <w:sz w:val="22"/>
          <w:szCs w:val="22"/>
        </w:rPr>
        <w:t>: I</w:t>
      </w:r>
      <w:r>
        <w:rPr>
          <w:rFonts w:ascii="Arial" w:hAnsi="Arial" w:cs="Arial"/>
          <w:sz w:val="22"/>
          <w:szCs w:val="22"/>
        </w:rPr>
        <w:t>nternational Association of Assessing Officers</w:t>
      </w:r>
      <w:r w:rsidRPr="004623D5">
        <w:rPr>
          <w:rFonts w:ascii="Arial" w:hAnsi="Arial" w:cs="Arial"/>
          <w:sz w:val="22"/>
          <w:szCs w:val="22"/>
        </w:rPr>
        <w:t xml:space="preserve">.  </w:t>
      </w:r>
    </w:p>
    <w:p w:rsidR="004D3801" w:rsidRDefault="004D3801" w:rsidP="004D3801">
      <w:pPr>
        <w:numPr>
          <w:ilvl w:val="0"/>
          <w:numId w:val="5"/>
        </w:numPr>
        <w:rPr>
          <w:rFonts w:ascii="Arial" w:hAnsi="Arial" w:cs="Arial"/>
          <w:sz w:val="22"/>
          <w:szCs w:val="22"/>
        </w:rPr>
      </w:pPr>
      <w:r>
        <w:rPr>
          <w:rFonts w:ascii="Arial" w:hAnsi="Arial" w:cs="Arial"/>
          <w:sz w:val="22"/>
          <w:szCs w:val="22"/>
        </w:rPr>
        <w:t xml:space="preserve">General overview; Pgs 101-102, 113-114,116-119, and 156. </w:t>
      </w:r>
      <w:r w:rsidRPr="004623D5">
        <w:rPr>
          <w:rFonts w:ascii="Arial" w:hAnsi="Arial" w:cs="Arial"/>
          <w:sz w:val="22"/>
          <w:szCs w:val="22"/>
        </w:rPr>
        <w:t>I</w:t>
      </w:r>
      <w:r>
        <w:rPr>
          <w:rFonts w:ascii="Arial" w:hAnsi="Arial" w:cs="Arial"/>
          <w:sz w:val="22"/>
          <w:szCs w:val="22"/>
        </w:rPr>
        <w:t xml:space="preserve">nternational Association of Assessing Officers (IAAO) 1990. </w:t>
      </w:r>
      <w:r>
        <w:rPr>
          <w:rFonts w:ascii="Arial" w:hAnsi="Arial" w:cs="Arial"/>
          <w:i/>
          <w:sz w:val="22"/>
          <w:szCs w:val="22"/>
        </w:rPr>
        <w:t>Property Appraisal and Assessment Administration</w:t>
      </w:r>
      <w:r>
        <w:rPr>
          <w:rFonts w:ascii="Arial" w:hAnsi="Arial" w:cs="Arial"/>
          <w:sz w:val="22"/>
          <w:szCs w:val="22"/>
        </w:rPr>
        <w:t xml:space="preserve">. </w:t>
      </w:r>
      <w:smartTag w:uri="urn:schemas-microsoft-com:office:smarttags" w:element="place">
        <w:smartTag w:uri="urn:schemas-microsoft-com:office:smarttags" w:element="City">
          <w:r>
            <w:rPr>
              <w:rFonts w:ascii="Arial" w:hAnsi="Arial" w:cs="Arial"/>
              <w:sz w:val="22"/>
              <w:szCs w:val="22"/>
            </w:rPr>
            <w:t>Chicago</w:t>
          </w:r>
        </w:smartTag>
        <w:r>
          <w:rPr>
            <w:rFonts w:ascii="Arial" w:hAnsi="Arial" w:cs="Arial"/>
            <w:sz w:val="22"/>
            <w:szCs w:val="22"/>
          </w:rPr>
          <w:t xml:space="preserve">, </w:t>
        </w:r>
        <w:smartTag w:uri="urn:schemas-microsoft-com:office:smarttags" w:element="State">
          <w:r>
            <w:rPr>
              <w:rFonts w:ascii="Arial" w:hAnsi="Arial" w:cs="Arial"/>
              <w:sz w:val="22"/>
              <w:szCs w:val="22"/>
            </w:rPr>
            <w:t>IL</w:t>
          </w:r>
        </w:smartTag>
      </w:smartTag>
      <w:r w:rsidRPr="004623D5">
        <w:rPr>
          <w:rFonts w:ascii="Arial" w:hAnsi="Arial" w:cs="Arial"/>
          <w:sz w:val="22"/>
          <w:szCs w:val="22"/>
        </w:rPr>
        <w:t xml:space="preserve">: </w:t>
      </w:r>
      <w:r>
        <w:rPr>
          <w:rFonts w:ascii="Arial" w:hAnsi="Arial" w:cs="Arial"/>
          <w:sz w:val="22"/>
          <w:szCs w:val="22"/>
        </w:rPr>
        <w:t>IAAO</w:t>
      </w:r>
      <w:r w:rsidRPr="004623D5">
        <w:rPr>
          <w:rFonts w:ascii="Arial" w:hAnsi="Arial" w:cs="Arial"/>
          <w:sz w:val="22"/>
          <w:szCs w:val="22"/>
        </w:rPr>
        <w:t xml:space="preserve">. </w:t>
      </w:r>
    </w:p>
    <w:p w:rsidR="004D3801" w:rsidRPr="004623D5" w:rsidRDefault="004D3801" w:rsidP="004D3801">
      <w:pPr>
        <w:numPr>
          <w:ilvl w:val="0"/>
          <w:numId w:val="5"/>
        </w:numPr>
        <w:rPr>
          <w:rFonts w:ascii="Arial" w:hAnsi="Arial" w:cs="Arial"/>
          <w:sz w:val="22"/>
          <w:szCs w:val="22"/>
        </w:rPr>
      </w:pPr>
      <w:r>
        <w:rPr>
          <w:rFonts w:ascii="Arial" w:hAnsi="Arial" w:cs="Arial"/>
          <w:sz w:val="22"/>
          <w:szCs w:val="22"/>
        </w:rPr>
        <w:t xml:space="preserve">Commercial and industrial; Pgs 127-129. </w:t>
      </w:r>
      <w:r w:rsidRPr="004623D5">
        <w:rPr>
          <w:rFonts w:ascii="Arial" w:hAnsi="Arial" w:cs="Arial"/>
          <w:sz w:val="22"/>
          <w:szCs w:val="22"/>
        </w:rPr>
        <w:t>I</w:t>
      </w:r>
      <w:r>
        <w:rPr>
          <w:rFonts w:ascii="Arial" w:hAnsi="Arial" w:cs="Arial"/>
          <w:sz w:val="22"/>
          <w:szCs w:val="22"/>
        </w:rPr>
        <w:t xml:space="preserve">nternational Association of Assessing Officers (IAAO) 1990. </w:t>
      </w:r>
      <w:r>
        <w:rPr>
          <w:rFonts w:ascii="Arial" w:hAnsi="Arial" w:cs="Arial"/>
          <w:i/>
          <w:sz w:val="22"/>
          <w:szCs w:val="22"/>
        </w:rPr>
        <w:t>Property Appraisal and Assessment Administration</w:t>
      </w:r>
      <w:r>
        <w:rPr>
          <w:rFonts w:ascii="Arial" w:hAnsi="Arial" w:cs="Arial"/>
          <w:sz w:val="22"/>
          <w:szCs w:val="22"/>
        </w:rPr>
        <w:t xml:space="preserve">. </w:t>
      </w:r>
      <w:smartTag w:uri="urn:schemas-microsoft-com:office:smarttags" w:element="place">
        <w:smartTag w:uri="urn:schemas-microsoft-com:office:smarttags" w:element="City">
          <w:r>
            <w:rPr>
              <w:rFonts w:ascii="Arial" w:hAnsi="Arial" w:cs="Arial"/>
              <w:sz w:val="22"/>
              <w:szCs w:val="22"/>
            </w:rPr>
            <w:t>Chicago</w:t>
          </w:r>
        </w:smartTag>
        <w:r>
          <w:rPr>
            <w:rFonts w:ascii="Arial" w:hAnsi="Arial" w:cs="Arial"/>
            <w:sz w:val="22"/>
            <w:szCs w:val="22"/>
          </w:rPr>
          <w:t xml:space="preserve">, </w:t>
        </w:r>
        <w:smartTag w:uri="urn:schemas-microsoft-com:office:smarttags" w:element="State">
          <w:r>
            <w:rPr>
              <w:rFonts w:ascii="Arial" w:hAnsi="Arial" w:cs="Arial"/>
              <w:sz w:val="22"/>
              <w:szCs w:val="22"/>
            </w:rPr>
            <w:t>IL</w:t>
          </w:r>
        </w:smartTag>
      </w:smartTag>
      <w:r w:rsidRPr="004623D5">
        <w:rPr>
          <w:rFonts w:ascii="Arial" w:hAnsi="Arial" w:cs="Arial"/>
          <w:sz w:val="22"/>
          <w:szCs w:val="22"/>
        </w:rPr>
        <w:t xml:space="preserve">: </w:t>
      </w:r>
      <w:r>
        <w:rPr>
          <w:rFonts w:ascii="Arial" w:hAnsi="Arial" w:cs="Arial"/>
          <w:sz w:val="22"/>
          <w:szCs w:val="22"/>
        </w:rPr>
        <w:t>IAAO</w:t>
      </w:r>
      <w:r w:rsidRPr="004623D5">
        <w:rPr>
          <w:rFonts w:ascii="Arial" w:hAnsi="Arial" w:cs="Arial"/>
          <w:sz w:val="22"/>
          <w:szCs w:val="22"/>
        </w:rPr>
        <w:t>.</w:t>
      </w:r>
    </w:p>
    <w:p w:rsidR="004D3801" w:rsidRPr="004623D5" w:rsidRDefault="004D3801" w:rsidP="004D3801">
      <w:pPr>
        <w:ind w:firstLine="720"/>
        <w:rPr>
          <w:rFonts w:ascii="Arial" w:hAnsi="Arial" w:cs="Arial"/>
          <w:sz w:val="22"/>
          <w:szCs w:val="22"/>
        </w:rPr>
      </w:pPr>
      <w:r w:rsidRPr="004623D5">
        <w:rPr>
          <w:rFonts w:ascii="Arial" w:hAnsi="Arial" w:cs="Arial"/>
          <w:sz w:val="22"/>
          <w:szCs w:val="22"/>
        </w:rPr>
        <w:t xml:space="preserve"> </w:t>
      </w:r>
    </w:p>
    <w:p w:rsidR="004D3801" w:rsidRPr="004623D5" w:rsidRDefault="004D3801" w:rsidP="004D3801">
      <w:pPr>
        <w:rPr>
          <w:rFonts w:ascii="Arial" w:hAnsi="Arial" w:cs="Arial"/>
          <w:b/>
          <w:sz w:val="22"/>
          <w:szCs w:val="22"/>
        </w:rPr>
      </w:pPr>
      <w:r w:rsidRPr="004623D5">
        <w:rPr>
          <w:rFonts w:ascii="Arial" w:hAnsi="Arial" w:cs="Arial"/>
          <w:b/>
          <w:sz w:val="22"/>
          <w:szCs w:val="22"/>
        </w:rPr>
        <w:t>Neighborhood Data and Delineation –</w:t>
      </w:r>
    </w:p>
    <w:p w:rsidR="004D3801" w:rsidRPr="004623D5" w:rsidRDefault="004D3801" w:rsidP="004D3801">
      <w:pPr>
        <w:numPr>
          <w:ilvl w:val="0"/>
          <w:numId w:val="6"/>
        </w:numPr>
        <w:rPr>
          <w:rFonts w:ascii="Arial" w:hAnsi="Arial" w:cs="Arial"/>
          <w:sz w:val="22"/>
          <w:szCs w:val="22"/>
        </w:rPr>
      </w:pPr>
      <w:r>
        <w:rPr>
          <w:rFonts w:ascii="Arial" w:hAnsi="Arial" w:cs="Arial"/>
          <w:sz w:val="22"/>
          <w:szCs w:val="22"/>
        </w:rPr>
        <w:t xml:space="preserve">Pg </w:t>
      </w:r>
      <w:r w:rsidRPr="004623D5">
        <w:rPr>
          <w:rFonts w:ascii="Arial" w:hAnsi="Arial" w:cs="Arial"/>
          <w:sz w:val="22"/>
          <w:szCs w:val="22"/>
        </w:rPr>
        <w:t>54</w:t>
      </w:r>
      <w:r>
        <w:rPr>
          <w:rFonts w:ascii="Arial" w:hAnsi="Arial" w:cs="Arial"/>
          <w:sz w:val="22"/>
          <w:szCs w:val="22"/>
        </w:rPr>
        <w:t>-67</w:t>
      </w:r>
      <w:r w:rsidRPr="004623D5">
        <w:rPr>
          <w:rFonts w:ascii="Arial" w:hAnsi="Arial" w:cs="Arial"/>
          <w:sz w:val="22"/>
          <w:szCs w:val="22"/>
        </w:rPr>
        <w:t>.</w:t>
      </w:r>
      <w:r>
        <w:rPr>
          <w:rFonts w:ascii="Arial" w:hAnsi="Arial" w:cs="Arial"/>
          <w:sz w:val="22"/>
          <w:szCs w:val="22"/>
        </w:rPr>
        <w:t xml:space="preserve">  </w:t>
      </w:r>
      <w:r w:rsidRPr="004623D5">
        <w:rPr>
          <w:rFonts w:ascii="Arial" w:hAnsi="Arial" w:cs="Arial"/>
          <w:sz w:val="22"/>
          <w:szCs w:val="22"/>
        </w:rPr>
        <w:t xml:space="preserve">International Association of Assessing Officers (IAAO). </w:t>
      </w:r>
      <w:r>
        <w:rPr>
          <w:rFonts w:ascii="Arial" w:hAnsi="Arial" w:cs="Arial"/>
          <w:sz w:val="22"/>
          <w:szCs w:val="22"/>
        </w:rPr>
        <w:t>1996</w:t>
      </w:r>
      <w:r w:rsidRPr="004623D5">
        <w:rPr>
          <w:rFonts w:ascii="Arial" w:hAnsi="Arial" w:cs="Arial"/>
          <w:sz w:val="22"/>
          <w:szCs w:val="22"/>
        </w:rPr>
        <w:t xml:space="preserve">. </w:t>
      </w:r>
      <w:r w:rsidRPr="004623D5">
        <w:rPr>
          <w:rFonts w:ascii="Arial" w:hAnsi="Arial" w:cs="Arial"/>
          <w:i/>
          <w:sz w:val="22"/>
          <w:szCs w:val="22"/>
        </w:rPr>
        <w:t>Property Assessment Valuation</w:t>
      </w:r>
      <w:r>
        <w:rPr>
          <w:rFonts w:ascii="Arial" w:hAnsi="Arial" w:cs="Arial"/>
          <w:i/>
          <w:sz w:val="22"/>
          <w:szCs w:val="22"/>
        </w:rPr>
        <w:t>.</w:t>
      </w:r>
      <w:r w:rsidRPr="004623D5">
        <w:rPr>
          <w:rFonts w:ascii="Arial" w:hAnsi="Arial" w:cs="Arial"/>
          <w:sz w:val="22"/>
          <w:szCs w:val="22"/>
        </w:rPr>
        <w:t xml:space="preserve"> 2</w:t>
      </w:r>
      <w:r w:rsidRPr="004623D5">
        <w:rPr>
          <w:rFonts w:ascii="Arial" w:hAnsi="Arial" w:cs="Arial"/>
          <w:sz w:val="22"/>
          <w:szCs w:val="22"/>
          <w:vertAlign w:val="superscript"/>
        </w:rPr>
        <w:t>nd</w:t>
      </w:r>
      <w:r w:rsidRPr="004623D5">
        <w:rPr>
          <w:rFonts w:ascii="Arial" w:hAnsi="Arial" w:cs="Arial"/>
          <w:sz w:val="22"/>
          <w:szCs w:val="22"/>
        </w:rPr>
        <w:t xml:space="preserve"> edition.</w:t>
      </w:r>
      <w:r>
        <w:rPr>
          <w:rFonts w:ascii="Arial" w:hAnsi="Arial" w:cs="Arial"/>
          <w:sz w:val="22"/>
          <w:szCs w:val="22"/>
        </w:rPr>
        <w:t xml:space="preserve"> </w:t>
      </w:r>
      <w:smartTag w:uri="urn:schemas-microsoft-com:office:smarttags" w:element="place">
        <w:smartTag w:uri="urn:schemas-microsoft-com:office:smarttags" w:element="City">
          <w:r>
            <w:rPr>
              <w:rFonts w:ascii="Arial" w:hAnsi="Arial" w:cs="Arial"/>
              <w:sz w:val="22"/>
              <w:szCs w:val="22"/>
            </w:rPr>
            <w:t>Chicago</w:t>
          </w:r>
        </w:smartTag>
        <w:r w:rsidRPr="004623D5">
          <w:rPr>
            <w:rFonts w:ascii="Arial" w:hAnsi="Arial" w:cs="Arial"/>
            <w:sz w:val="22"/>
            <w:szCs w:val="22"/>
          </w:rPr>
          <w:t xml:space="preserve">, </w:t>
        </w:r>
        <w:smartTag w:uri="urn:schemas-microsoft-com:office:smarttags" w:element="State">
          <w:r>
            <w:rPr>
              <w:rFonts w:ascii="Arial" w:hAnsi="Arial" w:cs="Arial"/>
              <w:sz w:val="22"/>
              <w:szCs w:val="22"/>
            </w:rPr>
            <w:t>IL</w:t>
          </w:r>
        </w:smartTag>
      </w:smartTag>
      <w:r w:rsidRPr="004623D5">
        <w:rPr>
          <w:rFonts w:ascii="Arial" w:hAnsi="Arial" w:cs="Arial"/>
          <w:sz w:val="22"/>
          <w:szCs w:val="22"/>
        </w:rPr>
        <w:t xml:space="preserve">: IAAO.  </w:t>
      </w:r>
    </w:p>
    <w:p w:rsidR="004D3801" w:rsidRPr="004623D5" w:rsidRDefault="004D3801" w:rsidP="004D3801">
      <w:pPr>
        <w:numPr>
          <w:ilvl w:val="0"/>
          <w:numId w:val="6"/>
        </w:numPr>
        <w:rPr>
          <w:rFonts w:ascii="Arial" w:hAnsi="Arial" w:cs="Arial"/>
          <w:sz w:val="22"/>
          <w:szCs w:val="22"/>
        </w:rPr>
      </w:pPr>
      <w:r>
        <w:rPr>
          <w:rFonts w:ascii="Arial" w:hAnsi="Arial" w:cs="Arial"/>
          <w:sz w:val="22"/>
          <w:szCs w:val="22"/>
        </w:rPr>
        <w:t xml:space="preserve">Pg </w:t>
      </w:r>
      <w:r w:rsidRPr="004623D5">
        <w:rPr>
          <w:rFonts w:ascii="Arial" w:hAnsi="Arial" w:cs="Arial"/>
          <w:sz w:val="22"/>
          <w:szCs w:val="22"/>
        </w:rPr>
        <w:t>16.</w:t>
      </w:r>
      <w:r>
        <w:rPr>
          <w:rFonts w:ascii="Arial" w:hAnsi="Arial" w:cs="Arial"/>
          <w:sz w:val="22"/>
          <w:szCs w:val="22"/>
        </w:rPr>
        <w:t xml:space="preserve"> </w:t>
      </w:r>
      <w:proofErr w:type="spellStart"/>
      <w:r>
        <w:rPr>
          <w:rFonts w:ascii="Arial" w:hAnsi="Arial" w:cs="Arial"/>
          <w:sz w:val="22"/>
          <w:szCs w:val="22"/>
        </w:rPr>
        <w:t>Gloudemans</w:t>
      </w:r>
      <w:proofErr w:type="spellEnd"/>
      <w:r>
        <w:rPr>
          <w:rFonts w:ascii="Arial" w:hAnsi="Arial" w:cs="Arial"/>
          <w:sz w:val="22"/>
          <w:szCs w:val="22"/>
        </w:rPr>
        <w:t>, Robert J. 1999</w:t>
      </w:r>
      <w:r w:rsidRPr="004623D5">
        <w:rPr>
          <w:rFonts w:ascii="Arial" w:hAnsi="Arial" w:cs="Arial"/>
          <w:sz w:val="22"/>
          <w:szCs w:val="22"/>
        </w:rPr>
        <w:t xml:space="preserve">. </w:t>
      </w:r>
      <w:r w:rsidRPr="004623D5">
        <w:rPr>
          <w:rFonts w:ascii="Arial" w:hAnsi="Arial" w:cs="Arial"/>
          <w:i/>
          <w:sz w:val="22"/>
          <w:szCs w:val="22"/>
        </w:rPr>
        <w:t>Mass Appraisal of Real Property</w:t>
      </w:r>
      <w:r>
        <w:rPr>
          <w:rFonts w:ascii="Arial" w:hAnsi="Arial" w:cs="Arial"/>
          <w:sz w:val="22"/>
          <w:szCs w:val="22"/>
        </w:rPr>
        <w:t xml:space="preserve">. </w:t>
      </w:r>
      <w:smartTag w:uri="urn:schemas-microsoft-com:office:smarttags" w:element="place">
        <w:smartTag w:uri="urn:schemas-microsoft-com:office:smarttags" w:element="City">
          <w:r>
            <w:rPr>
              <w:rFonts w:ascii="Arial" w:hAnsi="Arial" w:cs="Arial"/>
              <w:sz w:val="22"/>
              <w:szCs w:val="22"/>
            </w:rPr>
            <w:t>Chicago</w:t>
          </w:r>
        </w:smartTag>
        <w:r>
          <w:rPr>
            <w:rFonts w:ascii="Arial" w:hAnsi="Arial" w:cs="Arial"/>
            <w:sz w:val="22"/>
            <w:szCs w:val="22"/>
          </w:rPr>
          <w:t xml:space="preserve">, </w:t>
        </w:r>
        <w:smartTag w:uri="urn:schemas-microsoft-com:office:smarttags" w:element="State">
          <w:r>
            <w:rPr>
              <w:rFonts w:ascii="Arial" w:hAnsi="Arial" w:cs="Arial"/>
              <w:sz w:val="22"/>
              <w:szCs w:val="22"/>
            </w:rPr>
            <w:t>IL</w:t>
          </w:r>
        </w:smartTag>
      </w:smartTag>
      <w:r w:rsidRPr="004623D5">
        <w:rPr>
          <w:rFonts w:ascii="Arial" w:hAnsi="Arial" w:cs="Arial"/>
          <w:sz w:val="22"/>
          <w:szCs w:val="22"/>
        </w:rPr>
        <w:t>: I</w:t>
      </w:r>
      <w:r>
        <w:rPr>
          <w:rFonts w:ascii="Arial" w:hAnsi="Arial" w:cs="Arial"/>
          <w:sz w:val="22"/>
          <w:szCs w:val="22"/>
        </w:rPr>
        <w:t>nternational Association of Assessing Officers</w:t>
      </w:r>
      <w:r w:rsidRPr="004623D5">
        <w:rPr>
          <w:rFonts w:ascii="Arial" w:hAnsi="Arial" w:cs="Arial"/>
          <w:sz w:val="22"/>
          <w:szCs w:val="22"/>
        </w:rPr>
        <w:t xml:space="preserve">.  </w:t>
      </w:r>
    </w:p>
    <w:p w:rsidR="004D3801" w:rsidRDefault="004D3801" w:rsidP="004D3801">
      <w:pPr>
        <w:numPr>
          <w:ilvl w:val="0"/>
          <w:numId w:val="6"/>
        </w:numPr>
        <w:rPr>
          <w:rFonts w:ascii="Arial" w:hAnsi="Arial" w:cs="Arial"/>
          <w:sz w:val="22"/>
          <w:szCs w:val="22"/>
        </w:rPr>
      </w:pPr>
      <w:r w:rsidRPr="004623D5">
        <w:rPr>
          <w:rFonts w:ascii="Arial" w:hAnsi="Arial" w:cs="Arial"/>
          <w:sz w:val="22"/>
          <w:szCs w:val="22"/>
        </w:rPr>
        <w:t>Market areas, neighborhoods, and districts</w:t>
      </w:r>
      <w:r>
        <w:rPr>
          <w:rFonts w:ascii="Arial" w:hAnsi="Arial" w:cs="Arial"/>
          <w:sz w:val="22"/>
          <w:szCs w:val="22"/>
        </w:rPr>
        <w:t>; Ch 8.</w:t>
      </w:r>
      <w:r w:rsidRPr="00230554">
        <w:rPr>
          <w:rFonts w:ascii="Arial" w:hAnsi="Arial" w:cs="Arial"/>
          <w:sz w:val="22"/>
          <w:szCs w:val="22"/>
        </w:rPr>
        <w:t xml:space="preserve"> </w:t>
      </w:r>
      <w:r w:rsidRPr="004623D5">
        <w:rPr>
          <w:rFonts w:ascii="Arial" w:hAnsi="Arial" w:cs="Arial"/>
          <w:sz w:val="22"/>
          <w:szCs w:val="22"/>
        </w:rPr>
        <w:t>A</w:t>
      </w:r>
      <w:r>
        <w:rPr>
          <w:rFonts w:ascii="Arial" w:hAnsi="Arial" w:cs="Arial"/>
          <w:sz w:val="22"/>
          <w:szCs w:val="22"/>
        </w:rPr>
        <w:t xml:space="preserve">ppraisal </w:t>
      </w:r>
      <w:r w:rsidRPr="004623D5">
        <w:rPr>
          <w:rFonts w:ascii="Arial" w:hAnsi="Arial" w:cs="Arial"/>
          <w:sz w:val="22"/>
          <w:szCs w:val="22"/>
        </w:rPr>
        <w:t>I</w:t>
      </w:r>
      <w:r>
        <w:rPr>
          <w:rFonts w:ascii="Arial" w:hAnsi="Arial" w:cs="Arial"/>
          <w:sz w:val="22"/>
          <w:szCs w:val="22"/>
        </w:rPr>
        <w:t>nstitute.</w:t>
      </w:r>
      <w:r w:rsidRPr="004623D5">
        <w:rPr>
          <w:rFonts w:ascii="Arial" w:hAnsi="Arial" w:cs="Arial"/>
          <w:sz w:val="22"/>
          <w:szCs w:val="22"/>
        </w:rPr>
        <w:t xml:space="preserve"> </w:t>
      </w:r>
      <w:r>
        <w:rPr>
          <w:rFonts w:ascii="Arial" w:hAnsi="Arial" w:cs="Arial"/>
          <w:sz w:val="22"/>
          <w:szCs w:val="22"/>
        </w:rPr>
        <w:t xml:space="preserve">2001. </w:t>
      </w:r>
      <w:r w:rsidRPr="00230554">
        <w:rPr>
          <w:rFonts w:ascii="Arial" w:hAnsi="Arial" w:cs="Arial"/>
          <w:i/>
          <w:sz w:val="22"/>
          <w:szCs w:val="22"/>
        </w:rPr>
        <w:t>The Appraisal of Real Estate</w:t>
      </w:r>
      <w:r w:rsidRPr="00230554">
        <w:rPr>
          <w:rFonts w:ascii="Arial" w:hAnsi="Arial" w:cs="Arial"/>
          <w:sz w:val="22"/>
          <w:szCs w:val="22"/>
        </w:rPr>
        <w:t>. 12</w:t>
      </w:r>
      <w:r w:rsidRPr="00230554">
        <w:rPr>
          <w:rFonts w:ascii="Arial" w:hAnsi="Arial" w:cs="Arial"/>
          <w:sz w:val="22"/>
          <w:szCs w:val="22"/>
          <w:vertAlign w:val="superscript"/>
        </w:rPr>
        <w:t>th</w:t>
      </w:r>
      <w:r w:rsidRPr="00230554">
        <w:rPr>
          <w:rFonts w:ascii="Arial" w:hAnsi="Arial" w:cs="Arial"/>
          <w:sz w:val="22"/>
          <w:szCs w:val="22"/>
        </w:rPr>
        <w:t xml:space="preserve"> edition. </w:t>
      </w:r>
      <w:smartTag w:uri="urn:schemas-microsoft-com:office:smarttags" w:element="place">
        <w:smartTag w:uri="urn:schemas-microsoft-com:office:smarttags" w:element="City">
          <w:r w:rsidRPr="00230554">
            <w:rPr>
              <w:rFonts w:ascii="Arial" w:hAnsi="Arial" w:cs="Arial"/>
              <w:sz w:val="22"/>
              <w:szCs w:val="22"/>
            </w:rPr>
            <w:t>Chicago</w:t>
          </w:r>
        </w:smartTag>
        <w:r w:rsidRPr="00230554">
          <w:rPr>
            <w:rFonts w:ascii="Arial" w:hAnsi="Arial" w:cs="Arial"/>
            <w:sz w:val="22"/>
            <w:szCs w:val="22"/>
          </w:rPr>
          <w:t xml:space="preserve">, </w:t>
        </w:r>
        <w:smartTag w:uri="urn:schemas-microsoft-com:office:smarttags" w:element="State">
          <w:r w:rsidRPr="00230554">
            <w:rPr>
              <w:rFonts w:ascii="Arial" w:hAnsi="Arial" w:cs="Arial"/>
              <w:sz w:val="22"/>
              <w:szCs w:val="22"/>
            </w:rPr>
            <w:t>IL</w:t>
          </w:r>
        </w:smartTag>
      </w:smartTag>
      <w:r w:rsidRPr="00230554">
        <w:rPr>
          <w:rFonts w:ascii="Arial" w:hAnsi="Arial" w:cs="Arial"/>
          <w:sz w:val="22"/>
          <w:szCs w:val="22"/>
        </w:rPr>
        <w:t>. AI.</w:t>
      </w:r>
    </w:p>
    <w:p w:rsidR="004D3801" w:rsidRPr="00230554" w:rsidRDefault="004D3801" w:rsidP="004D3801">
      <w:pPr>
        <w:numPr>
          <w:ilvl w:val="0"/>
          <w:numId w:val="6"/>
        </w:numPr>
        <w:rPr>
          <w:rFonts w:ascii="Arial" w:hAnsi="Arial" w:cs="Arial"/>
          <w:sz w:val="22"/>
          <w:szCs w:val="22"/>
        </w:rPr>
      </w:pPr>
      <w:r>
        <w:rPr>
          <w:rFonts w:ascii="Arial" w:hAnsi="Arial" w:cs="Arial"/>
          <w:sz w:val="22"/>
          <w:szCs w:val="22"/>
        </w:rPr>
        <w:t xml:space="preserve">Neighborhood analysis; Pgs 100-101. </w:t>
      </w:r>
      <w:r w:rsidRPr="004623D5">
        <w:rPr>
          <w:rFonts w:ascii="Arial" w:hAnsi="Arial" w:cs="Arial"/>
          <w:sz w:val="22"/>
          <w:szCs w:val="22"/>
        </w:rPr>
        <w:t>I</w:t>
      </w:r>
      <w:r>
        <w:rPr>
          <w:rFonts w:ascii="Arial" w:hAnsi="Arial" w:cs="Arial"/>
          <w:sz w:val="22"/>
          <w:szCs w:val="22"/>
        </w:rPr>
        <w:t xml:space="preserve">nternational Association of Assessing Officers (IAAO) 1990. </w:t>
      </w:r>
      <w:r>
        <w:rPr>
          <w:rFonts w:ascii="Arial" w:hAnsi="Arial" w:cs="Arial"/>
          <w:i/>
          <w:sz w:val="22"/>
          <w:szCs w:val="22"/>
        </w:rPr>
        <w:t>Property Appraisal and Assessment Administration</w:t>
      </w:r>
      <w:r>
        <w:rPr>
          <w:rFonts w:ascii="Arial" w:hAnsi="Arial" w:cs="Arial"/>
          <w:sz w:val="22"/>
          <w:szCs w:val="22"/>
        </w:rPr>
        <w:t xml:space="preserve">. </w:t>
      </w:r>
      <w:smartTag w:uri="urn:schemas-microsoft-com:office:smarttags" w:element="place">
        <w:smartTag w:uri="urn:schemas-microsoft-com:office:smarttags" w:element="City">
          <w:r>
            <w:rPr>
              <w:rFonts w:ascii="Arial" w:hAnsi="Arial" w:cs="Arial"/>
              <w:sz w:val="22"/>
              <w:szCs w:val="22"/>
            </w:rPr>
            <w:t>Chicago</w:t>
          </w:r>
        </w:smartTag>
        <w:r>
          <w:rPr>
            <w:rFonts w:ascii="Arial" w:hAnsi="Arial" w:cs="Arial"/>
            <w:sz w:val="22"/>
            <w:szCs w:val="22"/>
          </w:rPr>
          <w:t xml:space="preserve">, </w:t>
        </w:r>
        <w:smartTag w:uri="urn:schemas-microsoft-com:office:smarttags" w:element="State">
          <w:r>
            <w:rPr>
              <w:rFonts w:ascii="Arial" w:hAnsi="Arial" w:cs="Arial"/>
              <w:sz w:val="22"/>
              <w:szCs w:val="22"/>
            </w:rPr>
            <w:t>IL</w:t>
          </w:r>
        </w:smartTag>
      </w:smartTag>
      <w:r w:rsidRPr="004623D5">
        <w:rPr>
          <w:rFonts w:ascii="Arial" w:hAnsi="Arial" w:cs="Arial"/>
          <w:sz w:val="22"/>
          <w:szCs w:val="22"/>
        </w:rPr>
        <w:t xml:space="preserve">: </w:t>
      </w:r>
      <w:r>
        <w:rPr>
          <w:rFonts w:ascii="Arial" w:hAnsi="Arial" w:cs="Arial"/>
          <w:sz w:val="22"/>
          <w:szCs w:val="22"/>
        </w:rPr>
        <w:t>IAAO</w:t>
      </w:r>
      <w:r w:rsidRPr="004623D5">
        <w:rPr>
          <w:rFonts w:ascii="Arial" w:hAnsi="Arial" w:cs="Arial"/>
          <w:sz w:val="22"/>
          <w:szCs w:val="22"/>
        </w:rPr>
        <w:t>.</w:t>
      </w:r>
    </w:p>
    <w:p w:rsidR="004D3801" w:rsidRPr="004623D5" w:rsidRDefault="004D3801" w:rsidP="004D3801">
      <w:pPr>
        <w:rPr>
          <w:rFonts w:ascii="Arial" w:hAnsi="Arial" w:cs="Arial"/>
          <w:sz w:val="22"/>
          <w:szCs w:val="22"/>
        </w:rPr>
      </w:pPr>
    </w:p>
    <w:p w:rsidR="004D3801" w:rsidRPr="004623D5" w:rsidRDefault="004D3801" w:rsidP="004D3801">
      <w:pPr>
        <w:rPr>
          <w:rFonts w:ascii="Arial" w:hAnsi="Arial" w:cs="Arial"/>
          <w:b/>
          <w:sz w:val="22"/>
          <w:szCs w:val="22"/>
        </w:rPr>
      </w:pPr>
      <w:r w:rsidRPr="004623D5">
        <w:rPr>
          <w:rFonts w:ascii="Arial" w:hAnsi="Arial" w:cs="Arial"/>
          <w:b/>
          <w:sz w:val="22"/>
          <w:szCs w:val="22"/>
        </w:rPr>
        <w:t xml:space="preserve">Coding – </w:t>
      </w:r>
    </w:p>
    <w:p w:rsidR="004D3801" w:rsidRDefault="004D3801" w:rsidP="004D3801">
      <w:pPr>
        <w:numPr>
          <w:ilvl w:val="0"/>
          <w:numId w:val="7"/>
        </w:numPr>
        <w:rPr>
          <w:rFonts w:ascii="Arial" w:hAnsi="Arial" w:cs="Arial"/>
          <w:sz w:val="22"/>
          <w:szCs w:val="22"/>
        </w:rPr>
      </w:pPr>
      <w:r w:rsidRPr="004623D5">
        <w:rPr>
          <w:rFonts w:ascii="Arial" w:hAnsi="Arial" w:cs="Arial"/>
          <w:sz w:val="22"/>
          <w:szCs w:val="22"/>
        </w:rPr>
        <w:t>Coding is influenced by software type and query abilities associated with the soft ware. For instance; with neighborhood codes, some counties have two digit codes and others seven digit codes, systems with query limitations generally necessitate longer neighborhood codes. Refer to counties using the same CAMA system or your vendor for coding information.</w:t>
      </w:r>
    </w:p>
    <w:p w:rsidR="004D3801" w:rsidRDefault="004D3801" w:rsidP="004D3801">
      <w:pPr>
        <w:numPr>
          <w:ilvl w:val="0"/>
          <w:numId w:val="7"/>
        </w:numPr>
        <w:rPr>
          <w:rFonts w:ascii="Arial" w:hAnsi="Arial" w:cs="Arial"/>
          <w:sz w:val="22"/>
          <w:szCs w:val="22"/>
        </w:rPr>
      </w:pPr>
      <w:r>
        <w:rPr>
          <w:rFonts w:ascii="Arial" w:hAnsi="Arial" w:cs="Arial"/>
          <w:sz w:val="22"/>
          <w:szCs w:val="22"/>
        </w:rPr>
        <w:t xml:space="preserve">General overview; Pgs 114-117. </w:t>
      </w:r>
      <w:r w:rsidRPr="004623D5">
        <w:rPr>
          <w:rFonts w:ascii="Arial" w:hAnsi="Arial" w:cs="Arial"/>
          <w:sz w:val="22"/>
          <w:szCs w:val="22"/>
        </w:rPr>
        <w:t>I</w:t>
      </w:r>
      <w:r>
        <w:rPr>
          <w:rFonts w:ascii="Arial" w:hAnsi="Arial" w:cs="Arial"/>
          <w:sz w:val="22"/>
          <w:szCs w:val="22"/>
        </w:rPr>
        <w:t xml:space="preserve">nternational Association of Assessing Officers (IAAO) 1990. </w:t>
      </w:r>
      <w:r>
        <w:rPr>
          <w:rFonts w:ascii="Arial" w:hAnsi="Arial" w:cs="Arial"/>
          <w:i/>
          <w:sz w:val="22"/>
          <w:szCs w:val="22"/>
        </w:rPr>
        <w:t>Property Appraisal and Assessment Administration</w:t>
      </w:r>
      <w:r>
        <w:rPr>
          <w:rFonts w:ascii="Arial" w:hAnsi="Arial" w:cs="Arial"/>
          <w:sz w:val="22"/>
          <w:szCs w:val="22"/>
        </w:rPr>
        <w:t xml:space="preserve">. </w:t>
      </w:r>
      <w:smartTag w:uri="urn:schemas-microsoft-com:office:smarttags" w:element="place">
        <w:smartTag w:uri="urn:schemas-microsoft-com:office:smarttags" w:element="City">
          <w:r>
            <w:rPr>
              <w:rFonts w:ascii="Arial" w:hAnsi="Arial" w:cs="Arial"/>
              <w:sz w:val="22"/>
              <w:szCs w:val="22"/>
            </w:rPr>
            <w:t>Chicago</w:t>
          </w:r>
        </w:smartTag>
        <w:r>
          <w:rPr>
            <w:rFonts w:ascii="Arial" w:hAnsi="Arial" w:cs="Arial"/>
            <w:sz w:val="22"/>
            <w:szCs w:val="22"/>
          </w:rPr>
          <w:t xml:space="preserve">, </w:t>
        </w:r>
        <w:smartTag w:uri="urn:schemas-microsoft-com:office:smarttags" w:element="State">
          <w:r>
            <w:rPr>
              <w:rFonts w:ascii="Arial" w:hAnsi="Arial" w:cs="Arial"/>
              <w:sz w:val="22"/>
              <w:szCs w:val="22"/>
            </w:rPr>
            <w:t>IL</w:t>
          </w:r>
        </w:smartTag>
      </w:smartTag>
      <w:r w:rsidRPr="004623D5">
        <w:rPr>
          <w:rFonts w:ascii="Arial" w:hAnsi="Arial" w:cs="Arial"/>
          <w:sz w:val="22"/>
          <w:szCs w:val="22"/>
        </w:rPr>
        <w:t xml:space="preserve">: </w:t>
      </w:r>
      <w:r>
        <w:rPr>
          <w:rFonts w:ascii="Arial" w:hAnsi="Arial" w:cs="Arial"/>
          <w:sz w:val="22"/>
          <w:szCs w:val="22"/>
        </w:rPr>
        <w:t>IAAO</w:t>
      </w:r>
      <w:r w:rsidRPr="004623D5">
        <w:rPr>
          <w:rFonts w:ascii="Arial" w:hAnsi="Arial" w:cs="Arial"/>
          <w:sz w:val="22"/>
          <w:szCs w:val="22"/>
        </w:rPr>
        <w:t xml:space="preserve">. </w:t>
      </w:r>
    </w:p>
    <w:p w:rsidR="004D3801" w:rsidRDefault="004D3801" w:rsidP="004D3801">
      <w:pPr>
        <w:rPr>
          <w:rFonts w:ascii="Arial" w:hAnsi="Arial" w:cs="Arial"/>
          <w:b/>
          <w:sz w:val="22"/>
          <w:szCs w:val="22"/>
        </w:rPr>
      </w:pPr>
    </w:p>
    <w:p w:rsidR="004D3801" w:rsidRPr="004623D5" w:rsidRDefault="004D3801" w:rsidP="004D3801">
      <w:pPr>
        <w:rPr>
          <w:rFonts w:ascii="Arial" w:hAnsi="Arial" w:cs="Arial"/>
          <w:b/>
          <w:sz w:val="22"/>
          <w:szCs w:val="22"/>
        </w:rPr>
      </w:pPr>
      <w:r>
        <w:rPr>
          <w:rFonts w:ascii="Arial" w:hAnsi="Arial" w:cs="Arial"/>
          <w:b/>
          <w:sz w:val="22"/>
          <w:szCs w:val="22"/>
        </w:rPr>
        <w:t>Sales Verification</w:t>
      </w:r>
      <w:r w:rsidRPr="004623D5">
        <w:rPr>
          <w:rFonts w:ascii="Arial" w:hAnsi="Arial" w:cs="Arial"/>
          <w:b/>
          <w:sz w:val="22"/>
          <w:szCs w:val="22"/>
        </w:rPr>
        <w:t xml:space="preserve"> –</w:t>
      </w:r>
    </w:p>
    <w:p w:rsidR="004D3801" w:rsidRPr="006A5AF1" w:rsidRDefault="004D3801" w:rsidP="004D3801">
      <w:pPr>
        <w:numPr>
          <w:ilvl w:val="0"/>
          <w:numId w:val="6"/>
        </w:numPr>
        <w:rPr>
          <w:rFonts w:ascii="Arial" w:hAnsi="Arial" w:cs="Arial"/>
          <w:sz w:val="22"/>
          <w:szCs w:val="22"/>
        </w:rPr>
      </w:pPr>
      <w:r>
        <w:rPr>
          <w:rFonts w:ascii="Arial" w:hAnsi="Arial" w:cs="Arial"/>
          <w:sz w:val="22"/>
          <w:szCs w:val="22"/>
        </w:rPr>
        <w:t xml:space="preserve">General overview; </w:t>
      </w:r>
      <w:r w:rsidRPr="006A5AF1">
        <w:rPr>
          <w:rFonts w:ascii="Arial" w:hAnsi="Arial" w:cs="Arial"/>
          <w:sz w:val="22"/>
          <w:szCs w:val="22"/>
        </w:rPr>
        <w:t>Pgs 72, 10</w:t>
      </w:r>
      <w:r>
        <w:rPr>
          <w:rFonts w:ascii="Arial" w:hAnsi="Arial" w:cs="Arial"/>
          <w:sz w:val="22"/>
          <w:szCs w:val="22"/>
        </w:rPr>
        <w:t>0</w:t>
      </w:r>
      <w:r w:rsidRPr="006A5AF1">
        <w:rPr>
          <w:rFonts w:ascii="Arial" w:hAnsi="Arial" w:cs="Arial"/>
          <w:sz w:val="22"/>
          <w:szCs w:val="22"/>
        </w:rPr>
        <w:t xml:space="preserve">-102, 125.  International Association of Assessing Officers (IAAO). 1996. </w:t>
      </w:r>
      <w:r w:rsidRPr="006A5AF1">
        <w:rPr>
          <w:rFonts w:ascii="Arial" w:hAnsi="Arial" w:cs="Arial"/>
          <w:i/>
          <w:sz w:val="22"/>
          <w:szCs w:val="22"/>
        </w:rPr>
        <w:t>Property Assessment Valuation.</w:t>
      </w:r>
      <w:r w:rsidRPr="006A5AF1">
        <w:rPr>
          <w:rFonts w:ascii="Arial" w:hAnsi="Arial" w:cs="Arial"/>
          <w:sz w:val="22"/>
          <w:szCs w:val="22"/>
        </w:rPr>
        <w:t xml:space="preserve"> 2</w:t>
      </w:r>
      <w:r w:rsidRPr="006A5AF1">
        <w:rPr>
          <w:rFonts w:ascii="Arial" w:hAnsi="Arial" w:cs="Arial"/>
          <w:sz w:val="22"/>
          <w:szCs w:val="22"/>
          <w:vertAlign w:val="superscript"/>
        </w:rPr>
        <w:t>nd</w:t>
      </w:r>
      <w:r w:rsidRPr="006A5AF1">
        <w:rPr>
          <w:rFonts w:ascii="Arial" w:hAnsi="Arial" w:cs="Arial"/>
          <w:sz w:val="22"/>
          <w:szCs w:val="22"/>
        </w:rPr>
        <w:t xml:space="preserve"> edition. </w:t>
      </w:r>
      <w:smartTag w:uri="urn:schemas-microsoft-com:office:smarttags" w:element="place">
        <w:smartTag w:uri="urn:schemas-microsoft-com:office:smarttags" w:element="City">
          <w:r w:rsidRPr="006A5AF1">
            <w:rPr>
              <w:rFonts w:ascii="Arial" w:hAnsi="Arial" w:cs="Arial"/>
              <w:sz w:val="22"/>
              <w:szCs w:val="22"/>
            </w:rPr>
            <w:t>Chicago</w:t>
          </w:r>
        </w:smartTag>
        <w:r w:rsidRPr="006A5AF1">
          <w:rPr>
            <w:rFonts w:ascii="Arial" w:hAnsi="Arial" w:cs="Arial"/>
            <w:sz w:val="22"/>
            <w:szCs w:val="22"/>
          </w:rPr>
          <w:t xml:space="preserve">, </w:t>
        </w:r>
        <w:smartTag w:uri="urn:schemas-microsoft-com:office:smarttags" w:element="State">
          <w:r w:rsidRPr="006A5AF1">
            <w:rPr>
              <w:rFonts w:ascii="Arial" w:hAnsi="Arial" w:cs="Arial"/>
              <w:sz w:val="22"/>
              <w:szCs w:val="22"/>
            </w:rPr>
            <w:t>IL</w:t>
          </w:r>
        </w:smartTag>
      </w:smartTag>
      <w:r w:rsidRPr="006A5AF1">
        <w:rPr>
          <w:rFonts w:ascii="Arial" w:hAnsi="Arial" w:cs="Arial"/>
          <w:sz w:val="22"/>
          <w:szCs w:val="22"/>
        </w:rPr>
        <w:t xml:space="preserve">: IAAO.  </w:t>
      </w:r>
    </w:p>
    <w:p w:rsidR="004D3801" w:rsidRPr="00504B7D" w:rsidRDefault="004D3801" w:rsidP="004D3801">
      <w:pPr>
        <w:numPr>
          <w:ilvl w:val="0"/>
          <w:numId w:val="6"/>
        </w:numPr>
        <w:rPr>
          <w:rFonts w:ascii="Arial" w:hAnsi="Arial" w:cs="Arial"/>
          <w:sz w:val="22"/>
          <w:szCs w:val="22"/>
        </w:rPr>
      </w:pPr>
      <w:r w:rsidRPr="00504B7D">
        <w:rPr>
          <w:rFonts w:ascii="Arial" w:hAnsi="Arial" w:cs="Arial"/>
          <w:sz w:val="22"/>
          <w:szCs w:val="22"/>
        </w:rPr>
        <w:t xml:space="preserve">Obtaining sales data and sales data screening; Pgs 50-55. </w:t>
      </w:r>
      <w:proofErr w:type="spellStart"/>
      <w:r w:rsidRPr="00504B7D">
        <w:rPr>
          <w:rFonts w:ascii="Arial" w:hAnsi="Arial" w:cs="Arial"/>
          <w:sz w:val="22"/>
          <w:szCs w:val="22"/>
        </w:rPr>
        <w:t>Gloudemans</w:t>
      </w:r>
      <w:proofErr w:type="spellEnd"/>
      <w:r w:rsidRPr="00504B7D">
        <w:rPr>
          <w:rFonts w:ascii="Arial" w:hAnsi="Arial" w:cs="Arial"/>
          <w:sz w:val="22"/>
          <w:szCs w:val="22"/>
        </w:rPr>
        <w:t xml:space="preserve">, Robert J. 1999. </w:t>
      </w:r>
      <w:r w:rsidRPr="00504B7D">
        <w:rPr>
          <w:rFonts w:ascii="Arial" w:hAnsi="Arial" w:cs="Arial"/>
          <w:i/>
          <w:sz w:val="22"/>
          <w:szCs w:val="22"/>
        </w:rPr>
        <w:t>Mass Appraisal of Real Property</w:t>
      </w:r>
      <w:r w:rsidRPr="00504B7D">
        <w:rPr>
          <w:rFonts w:ascii="Arial" w:hAnsi="Arial" w:cs="Arial"/>
          <w:sz w:val="22"/>
          <w:szCs w:val="22"/>
        </w:rPr>
        <w:t xml:space="preserve">. </w:t>
      </w:r>
      <w:smartTag w:uri="urn:schemas-microsoft-com:office:smarttags" w:element="place">
        <w:smartTag w:uri="urn:schemas-microsoft-com:office:smarttags" w:element="City">
          <w:r w:rsidRPr="00504B7D">
            <w:rPr>
              <w:rFonts w:ascii="Arial" w:hAnsi="Arial" w:cs="Arial"/>
              <w:sz w:val="22"/>
              <w:szCs w:val="22"/>
            </w:rPr>
            <w:t>Chicago</w:t>
          </w:r>
        </w:smartTag>
        <w:r w:rsidRPr="00504B7D">
          <w:rPr>
            <w:rFonts w:ascii="Arial" w:hAnsi="Arial" w:cs="Arial"/>
            <w:sz w:val="22"/>
            <w:szCs w:val="22"/>
          </w:rPr>
          <w:t xml:space="preserve">, </w:t>
        </w:r>
        <w:smartTag w:uri="urn:schemas-microsoft-com:office:smarttags" w:element="State">
          <w:r w:rsidRPr="00504B7D">
            <w:rPr>
              <w:rFonts w:ascii="Arial" w:hAnsi="Arial" w:cs="Arial"/>
              <w:sz w:val="22"/>
              <w:szCs w:val="22"/>
            </w:rPr>
            <w:t>IL</w:t>
          </w:r>
        </w:smartTag>
      </w:smartTag>
      <w:r w:rsidRPr="00504B7D">
        <w:rPr>
          <w:rFonts w:ascii="Arial" w:hAnsi="Arial" w:cs="Arial"/>
          <w:sz w:val="22"/>
          <w:szCs w:val="22"/>
        </w:rPr>
        <w:t xml:space="preserve">: International Association of Assessing Officers.  </w:t>
      </w:r>
    </w:p>
    <w:p w:rsidR="004D3801" w:rsidRPr="00230554" w:rsidRDefault="004D3801" w:rsidP="004D3801">
      <w:pPr>
        <w:numPr>
          <w:ilvl w:val="0"/>
          <w:numId w:val="6"/>
        </w:numPr>
        <w:rPr>
          <w:rFonts w:ascii="Arial" w:hAnsi="Arial" w:cs="Arial"/>
          <w:sz w:val="22"/>
          <w:szCs w:val="22"/>
        </w:rPr>
      </w:pPr>
      <w:r>
        <w:rPr>
          <w:rFonts w:ascii="Arial" w:hAnsi="Arial" w:cs="Arial"/>
          <w:sz w:val="22"/>
          <w:szCs w:val="22"/>
        </w:rPr>
        <w:t xml:space="preserve"> Obtaining sales data and sales data screening; Pgs 134-138. </w:t>
      </w:r>
      <w:r w:rsidRPr="004623D5">
        <w:rPr>
          <w:rFonts w:ascii="Arial" w:hAnsi="Arial" w:cs="Arial"/>
          <w:sz w:val="22"/>
          <w:szCs w:val="22"/>
        </w:rPr>
        <w:t>I</w:t>
      </w:r>
      <w:r>
        <w:rPr>
          <w:rFonts w:ascii="Arial" w:hAnsi="Arial" w:cs="Arial"/>
          <w:sz w:val="22"/>
          <w:szCs w:val="22"/>
        </w:rPr>
        <w:t xml:space="preserve">nternational Association of Assessing Officers (IAAO) 1990. </w:t>
      </w:r>
      <w:r>
        <w:rPr>
          <w:rFonts w:ascii="Arial" w:hAnsi="Arial" w:cs="Arial"/>
          <w:i/>
          <w:sz w:val="22"/>
          <w:szCs w:val="22"/>
        </w:rPr>
        <w:t>Property Appraisal and Assessment Administration</w:t>
      </w:r>
      <w:r>
        <w:rPr>
          <w:rFonts w:ascii="Arial" w:hAnsi="Arial" w:cs="Arial"/>
          <w:sz w:val="22"/>
          <w:szCs w:val="22"/>
        </w:rPr>
        <w:t xml:space="preserve">. </w:t>
      </w:r>
      <w:smartTag w:uri="urn:schemas-microsoft-com:office:smarttags" w:element="place">
        <w:smartTag w:uri="urn:schemas-microsoft-com:office:smarttags" w:element="City">
          <w:r>
            <w:rPr>
              <w:rFonts w:ascii="Arial" w:hAnsi="Arial" w:cs="Arial"/>
              <w:sz w:val="22"/>
              <w:szCs w:val="22"/>
            </w:rPr>
            <w:t>Chicago</w:t>
          </w:r>
        </w:smartTag>
        <w:r>
          <w:rPr>
            <w:rFonts w:ascii="Arial" w:hAnsi="Arial" w:cs="Arial"/>
            <w:sz w:val="22"/>
            <w:szCs w:val="22"/>
          </w:rPr>
          <w:t xml:space="preserve">, </w:t>
        </w:r>
        <w:smartTag w:uri="urn:schemas-microsoft-com:office:smarttags" w:element="State">
          <w:r>
            <w:rPr>
              <w:rFonts w:ascii="Arial" w:hAnsi="Arial" w:cs="Arial"/>
              <w:sz w:val="22"/>
              <w:szCs w:val="22"/>
            </w:rPr>
            <w:t>IL</w:t>
          </w:r>
        </w:smartTag>
      </w:smartTag>
      <w:r w:rsidRPr="004623D5">
        <w:rPr>
          <w:rFonts w:ascii="Arial" w:hAnsi="Arial" w:cs="Arial"/>
          <w:sz w:val="22"/>
          <w:szCs w:val="22"/>
        </w:rPr>
        <w:t xml:space="preserve">: </w:t>
      </w:r>
      <w:r>
        <w:rPr>
          <w:rFonts w:ascii="Arial" w:hAnsi="Arial" w:cs="Arial"/>
          <w:sz w:val="22"/>
          <w:szCs w:val="22"/>
        </w:rPr>
        <w:t>IAAO</w:t>
      </w:r>
      <w:r w:rsidRPr="004623D5">
        <w:rPr>
          <w:rFonts w:ascii="Arial" w:hAnsi="Arial" w:cs="Arial"/>
          <w:sz w:val="22"/>
          <w:szCs w:val="22"/>
        </w:rPr>
        <w:t>.</w:t>
      </w:r>
    </w:p>
    <w:p w:rsidR="004D3801" w:rsidRPr="004623D5" w:rsidRDefault="004D3801" w:rsidP="004D3801">
      <w:pPr>
        <w:numPr>
          <w:ilvl w:val="0"/>
          <w:numId w:val="6"/>
        </w:numPr>
        <w:rPr>
          <w:rFonts w:ascii="Arial" w:hAnsi="Arial" w:cs="Arial"/>
          <w:sz w:val="22"/>
          <w:szCs w:val="22"/>
        </w:rPr>
      </w:pPr>
      <w:r>
        <w:rPr>
          <w:rFonts w:ascii="Arial" w:hAnsi="Arial" w:cs="Arial"/>
          <w:sz w:val="22"/>
          <w:szCs w:val="22"/>
        </w:rPr>
        <w:t>General overview; Section 6</w:t>
      </w:r>
      <w:r w:rsidRPr="004623D5">
        <w:rPr>
          <w:rFonts w:ascii="Arial" w:hAnsi="Arial" w:cs="Arial"/>
          <w:sz w:val="22"/>
          <w:szCs w:val="22"/>
        </w:rPr>
        <w:t>. International Association o</w:t>
      </w:r>
      <w:r>
        <w:rPr>
          <w:rFonts w:ascii="Arial" w:hAnsi="Arial" w:cs="Arial"/>
          <w:sz w:val="22"/>
          <w:szCs w:val="22"/>
        </w:rPr>
        <w:t>f Assessing Officers (IAAO). 1999</w:t>
      </w:r>
      <w:r w:rsidRPr="004623D5">
        <w:rPr>
          <w:rFonts w:ascii="Arial" w:hAnsi="Arial" w:cs="Arial"/>
          <w:sz w:val="22"/>
          <w:szCs w:val="22"/>
        </w:rPr>
        <w:t xml:space="preserve">. </w:t>
      </w:r>
      <w:r w:rsidRPr="004623D5">
        <w:rPr>
          <w:rFonts w:ascii="Arial" w:hAnsi="Arial" w:cs="Arial"/>
          <w:i/>
          <w:sz w:val="22"/>
          <w:szCs w:val="22"/>
        </w:rPr>
        <w:t xml:space="preserve">Standard on </w:t>
      </w:r>
      <w:r>
        <w:rPr>
          <w:rFonts w:ascii="Arial" w:hAnsi="Arial" w:cs="Arial"/>
          <w:i/>
          <w:sz w:val="22"/>
          <w:szCs w:val="22"/>
        </w:rPr>
        <w:t>Ratio Studies</w:t>
      </w:r>
      <w:r w:rsidRPr="004623D5">
        <w:rPr>
          <w:rFonts w:ascii="Arial" w:hAnsi="Arial" w:cs="Arial"/>
          <w:i/>
          <w:sz w:val="22"/>
          <w:szCs w:val="22"/>
        </w:rPr>
        <w:t xml:space="preserve">. </w:t>
      </w:r>
      <w:smartTag w:uri="urn:schemas-microsoft-com:office:smarttags" w:element="place">
        <w:smartTag w:uri="urn:schemas-microsoft-com:office:smarttags" w:element="City">
          <w:r w:rsidRPr="004623D5">
            <w:rPr>
              <w:rFonts w:ascii="Arial" w:hAnsi="Arial" w:cs="Arial"/>
              <w:sz w:val="22"/>
              <w:szCs w:val="22"/>
            </w:rPr>
            <w:t>Kansas City</w:t>
          </w:r>
        </w:smartTag>
        <w:r w:rsidRPr="004623D5">
          <w:rPr>
            <w:rFonts w:ascii="Arial" w:hAnsi="Arial" w:cs="Arial"/>
            <w:sz w:val="22"/>
            <w:szCs w:val="22"/>
          </w:rPr>
          <w:t xml:space="preserve">, </w:t>
        </w:r>
        <w:smartTag w:uri="urn:schemas-microsoft-com:office:smarttags" w:element="State">
          <w:r w:rsidRPr="004623D5">
            <w:rPr>
              <w:rFonts w:ascii="Arial" w:hAnsi="Arial" w:cs="Arial"/>
              <w:sz w:val="22"/>
              <w:szCs w:val="22"/>
            </w:rPr>
            <w:t>MO</w:t>
          </w:r>
        </w:smartTag>
      </w:smartTag>
      <w:r w:rsidRPr="004623D5">
        <w:rPr>
          <w:rFonts w:ascii="Arial" w:hAnsi="Arial" w:cs="Arial"/>
          <w:sz w:val="22"/>
          <w:szCs w:val="22"/>
        </w:rPr>
        <w:t>: IAAO.</w:t>
      </w:r>
    </w:p>
    <w:p w:rsidR="004D3801" w:rsidRPr="004623D5" w:rsidRDefault="004D3801" w:rsidP="004D3801">
      <w:pPr>
        <w:rPr>
          <w:rFonts w:ascii="Arial" w:hAnsi="Arial" w:cs="Arial"/>
          <w:sz w:val="22"/>
          <w:szCs w:val="22"/>
        </w:rPr>
      </w:pPr>
    </w:p>
    <w:p w:rsidR="00646E40" w:rsidRDefault="00646E40"/>
    <w:sectPr w:rsidR="00646E40" w:rsidSect="00955FA8">
      <w:footerReference w:type="default" r:id="rId7"/>
      <w:pgSz w:w="12240" w:h="15840"/>
      <w:pgMar w:top="720" w:right="720" w:bottom="720"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75F" w:rsidRDefault="000F3C90" w:rsidP="007112A0">
    <w:pPr>
      <w:pStyle w:val="Footer"/>
      <w:tabs>
        <w:tab w:val="clear" w:pos="8640"/>
        <w:tab w:val="right" w:pos="10800"/>
      </w:tabs>
    </w:pPr>
    <w:r>
      <w:t>Washington State Department of Revenue, Property Tax Division</w:t>
    </w:r>
    <w:r>
      <w:tab/>
      <w:t>March 21, 2008</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645CDC"/>
    <w:multiLevelType w:val="hybridMultilevel"/>
    <w:tmpl w:val="4D16AD86"/>
    <w:lvl w:ilvl="0" w:tplc="44C80958">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D2357FD"/>
    <w:multiLevelType w:val="hybridMultilevel"/>
    <w:tmpl w:val="9E8CE1BC"/>
    <w:lvl w:ilvl="0" w:tplc="545E1EFA">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0F01202"/>
    <w:multiLevelType w:val="hybridMultilevel"/>
    <w:tmpl w:val="03B6B38A"/>
    <w:lvl w:ilvl="0" w:tplc="AE78B97A">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0E42AE1"/>
    <w:multiLevelType w:val="hybridMultilevel"/>
    <w:tmpl w:val="767849A6"/>
    <w:lvl w:ilvl="0" w:tplc="7FC4E8C4">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C4C55FB"/>
    <w:multiLevelType w:val="hybridMultilevel"/>
    <w:tmpl w:val="8850C890"/>
    <w:lvl w:ilvl="0" w:tplc="FCA86EA6">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C694487"/>
    <w:multiLevelType w:val="hybridMultilevel"/>
    <w:tmpl w:val="4112BFD4"/>
    <w:lvl w:ilvl="0" w:tplc="F40E5B5C">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D1C6D2C"/>
    <w:multiLevelType w:val="hybridMultilevel"/>
    <w:tmpl w:val="12685F70"/>
    <w:lvl w:ilvl="0" w:tplc="A3EC1A42">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6"/>
  </w:num>
  <w:num w:numId="4">
    <w:abstractNumId w:val="1"/>
  </w:num>
  <w:num w:numId="5">
    <w:abstractNumId w:val="0"/>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drawingGridHorizontalSpacing w:val="110"/>
  <w:displayHorizontalDrawingGridEvery w:val="2"/>
  <w:displayVerticalDrawingGridEvery w:val="2"/>
  <w:characterSpacingControl w:val="doNotCompress"/>
  <w:compat/>
  <w:rsids>
    <w:rsidRoot w:val="004D3801"/>
    <w:rsid w:val="0000164B"/>
    <w:rsid w:val="000025ED"/>
    <w:rsid w:val="00002E31"/>
    <w:rsid w:val="00004D5D"/>
    <w:rsid w:val="00005C61"/>
    <w:rsid w:val="0000669B"/>
    <w:rsid w:val="000102C6"/>
    <w:rsid w:val="000102CA"/>
    <w:rsid w:val="00010F3E"/>
    <w:rsid w:val="0001278A"/>
    <w:rsid w:val="000133B7"/>
    <w:rsid w:val="000138F4"/>
    <w:rsid w:val="00013929"/>
    <w:rsid w:val="00015236"/>
    <w:rsid w:val="00017BEE"/>
    <w:rsid w:val="00017FB5"/>
    <w:rsid w:val="00020C8F"/>
    <w:rsid w:val="00020D9B"/>
    <w:rsid w:val="000272E9"/>
    <w:rsid w:val="00031133"/>
    <w:rsid w:val="000311B3"/>
    <w:rsid w:val="00033199"/>
    <w:rsid w:val="00033A15"/>
    <w:rsid w:val="0003555F"/>
    <w:rsid w:val="00036167"/>
    <w:rsid w:val="00036E11"/>
    <w:rsid w:val="00037DDA"/>
    <w:rsid w:val="00042774"/>
    <w:rsid w:val="0004354D"/>
    <w:rsid w:val="00043EB4"/>
    <w:rsid w:val="00043FE2"/>
    <w:rsid w:val="00046130"/>
    <w:rsid w:val="000516F7"/>
    <w:rsid w:val="0005459D"/>
    <w:rsid w:val="000548C0"/>
    <w:rsid w:val="00054BEF"/>
    <w:rsid w:val="00055C8A"/>
    <w:rsid w:val="00055D46"/>
    <w:rsid w:val="00056A4F"/>
    <w:rsid w:val="000635AC"/>
    <w:rsid w:val="00063AF3"/>
    <w:rsid w:val="00064451"/>
    <w:rsid w:val="0006525D"/>
    <w:rsid w:val="00071315"/>
    <w:rsid w:val="0007135A"/>
    <w:rsid w:val="0007141E"/>
    <w:rsid w:val="000719B8"/>
    <w:rsid w:val="00072CAC"/>
    <w:rsid w:val="000731F8"/>
    <w:rsid w:val="00073CEB"/>
    <w:rsid w:val="0007499D"/>
    <w:rsid w:val="00075B48"/>
    <w:rsid w:val="00075B70"/>
    <w:rsid w:val="00075C7E"/>
    <w:rsid w:val="00075D80"/>
    <w:rsid w:val="00076239"/>
    <w:rsid w:val="000765D4"/>
    <w:rsid w:val="000815F8"/>
    <w:rsid w:val="00081AA9"/>
    <w:rsid w:val="0008291E"/>
    <w:rsid w:val="00090767"/>
    <w:rsid w:val="00092BBE"/>
    <w:rsid w:val="00092C33"/>
    <w:rsid w:val="000945CF"/>
    <w:rsid w:val="00094B4D"/>
    <w:rsid w:val="000950AF"/>
    <w:rsid w:val="00096262"/>
    <w:rsid w:val="000962A1"/>
    <w:rsid w:val="000969FC"/>
    <w:rsid w:val="000A195D"/>
    <w:rsid w:val="000A1D64"/>
    <w:rsid w:val="000A2C41"/>
    <w:rsid w:val="000A3155"/>
    <w:rsid w:val="000A3C60"/>
    <w:rsid w:val="000A46DC"/>
    <w:rsid w:val="000A5AE3"/>
    <w:rsid w:val="000A68EC"/>
    <w:rsid w:val="000A7261"/>
    <w:rsid w:val="000A7988"/>
    <w:rsid w:val="000B0B14"/>
    <w:rsid w:val="000C1037"/>
    <w:rsid w:val="000C1986"/>
    <w:rsid w:val="000C2580"/>
    <w:rsid w:val="000C3B7E"/>
    <w:rsid w:val="000C5336"/>
    <w:rsid w:val="000C7A29"/>
    <w:rsid w:val="000D30D4"/>
    <w:rsid w:val="000D42A0"/>
    <w:rsid w:val="000D67F9"/>
    <w:rsid w:val="000D6B0C"/>
    <w:rsid w:val="000D6E57"/>
    <w:rsid w:val="000E00CE"/>
    <w:rsid w:val="000E0AAC"/>
    <w:rsid w:val="000E13F3"/>
    <w:rsid w:val="000E2ACE"/>
    <w:rsid w:val="000E349E"/>
    <w:rsid w:val="000E3642"/>
    <w:rsid w:val="000E712D"/>
    <w:rsid w:val="000E7144"/>
    <w:rsid w:val="000F1E39"/>
    <w:rsid w:val="000F2273"/>
    <w:rsid w:val="000F2BAD"/>
    <w:rsid w:val="000F39DD"/>
    <w:rsid w:val="000F3DD6"/>
    <w:rsid w:val="000F478C"/>
    <w:rsid w:val="000F4CAD"/>
    <w:rsid w:val="000F56D6"/>
    <w:rsid w:val="000F637A"/>
    <w:rsid w:val="001019A8"/>
    <w:rsid w:val="00102482"/>
    <w:rsid w:val="00104090"/>
    <w:rsid w:val="00105532"/>
    <w:rsid w:val="00105A73"/>
    <w:rsid w:val="00105C88"/>
    <w:rsid w:val="00107134"/>
    <w:rsid w:val="001109BC"/>
    <w:rsid w:val="00111E57"/>
    <w:rsid w:val="0011332E"/>
    <w:rsid w:val="00113492"/>
    <w:rsid w:val="00113C2D"/>
    <w:rsid w:val="001143BF"/>
    <w:rsid w:val="00114B6C"/>
    <w:rsid w:val="00115429"/>
    <w:rsid w:val="00115A3A"/>
    <w:rsid w:val="00115FAE"/>
    <w:rsid w:val="00116C65"/>
    <w:rsid w:val="00117763"/>
    <w:rsid w:val="00126812"/>
    <w:rsid w:val="00126FB0"/>
    <w:rsid w:val="0012702E"/>
    <w:rsid w:val="00127244"/>
    <w:rsid w:val="00127D77"/>
    <w:rsid w:val="001310C3"/>
    <w:rsid w:val="00131742"/>
    <w:rsid w:val="00131BB9"/>
    <w:rsid w:val="0013234A"/>
    <w:rsid w:val="00132C38"/>
    <w:rsid w:val="00134A10"/>
    <w:rsid w:val="00135F40"/>
    <w:rsid w:val="0013792B"/>
    <w:rsid w:val="001402E5"/>
    <w:rsid w:val="00140651"/>
    <w:rsid w:val="0014133E"/>
    <w:rsid w:val="00141529"/>
    <w:rsid w:val="001415DB"/>
    <w:rsid w:val="00141F81"/>
    <w:rsid w:val="001427CE"/>
    <w:rsid w:val="00142E38"/>
    <w:rsid w:val="00143293"/>
    <w:rsid w:val="0014378A"/>
    <w:rsid w:val="001445A7"/>
    <w:rsid w:val="0015041D"/>
    <w:rsid w:val="00155E72"/>
    <w:rsid w:val="00163108"/>
    <w:rsid w:val="00163112"/>
    <w:rsid w:val="00163538"/>
    <w:rsid w:val="001641C6"/>
    <w:rsid w:val="00166726"/>
    <w:rsid w:val="001677ED"/>
    <w:rsid w:val="00170F69"/>
    <w:rsid w:val="001712E3"/>
    <w:rsid w:val="001734CD"/>
    <w:rsid w:val="00174ABC"/>
    <w:rsid w:val="001768E8"/>
    <w:rsid w:val="00177884"/>
    <w:rsid w:val="001814B8"/>
    <w:rsid w:val="00183A6E"/>
    <w:rsid w:val="0018674E"/>
    <w:rsid w:val="0019140D"/>
    <w:rsid w:val="001921D2"/>
    <w:rsid w:val="0019300A"/>
    <w:rsid w:val="00194C79"/>
    <w:rsid w:val="00196F8E"/>
    <w:rsid w:val="001A2E95"/>
    <w:rsid w:val="001A4C6E"/>
    <w:rsid w:val="001A6EDD"/>
    <w:rsid w:val="001A733C"/>
    <w:rsid w:val="001A7586"/>
    <w:rsid w:val="001B0BB8"/>
    <w:rsid w:val="001B1541"/>
    <w:rsid w:val="001B15EA"/>
    <w:rsid w:val="001B6C2C"/>
    <w:rsid w:val="001B6EAA"/>
    <w:rsid w:val="001B7942"/>
    <w:rsid w:val="001C1EB5"/>
    <w:rsid w:val="001C23B8"/>
    <w:rsid w:val="001C3114"/>
    <w:rsid w:val="001C5E9E"/>
    <w:rsid w:val="001C71E6"/>
    <w:rsid w:val="001D22A1"/>
    <w:rsid w:val="001D4332"/>
    <w:rsid w:val="001D4693"/>
    <w:rsid w:val="001D5946"/>
    <w:rsid w:val="001D5F0D"/>
    <w:rsid w:val="001D5FC9"/>
    <w:rsid w:val="001D63A5"/>
    <w:rsid w:val="001D70BF"/>
    <w:rsid w:val="001E0A61"/>
    <w:rsid w:val="001E1FA2"/>
    <w:rsid w:val="001E48C9"/>
    <w:rsid w:val="001E7ECF"/>
    <w:rsid w:val="001F2DAA"/>
    <w:rsid w:val="001F2FE9"/>
    <w:rsid w:val="001F37A2"/>
    <w:rsid w:val="001F567F"/>
    <w:rsid w:val="001F6337"/>
    <w:rsid w:val="001F6C0E"/>
    <w:rsid w:val="001F72E3"/>
    <w:rsid w:val="001F7399"/>
    <w:rsid w:val="001F74E6"/>
    <w:rsid w:val="0020082D"/>
    <w:rsid w:val="002018BE"/>
    <w:rsid w:val="00201B56"/>
    <w:rsid w:val="00201EAD"/>
    <w:rsid w:val="00202468"/>
    <w:rsid w:val="00202D54"/>
    <w:rsid w:val="00205B60"/>
    <w:rsid w:val="00205B90"/>
    <w:rsid w:val="0021118C"/>
    <w:rsid w:val="00212EDF"/>
    <w:rsid w:val="00213A9B"/>
    <w:rsid w:val="002144D7"/>
    <w:rsid w:val="00214D56"/>
    <w:rsid w:val="0021596A"/>
    <w:rsid w:val="002159C0"/>
    <w:rsid w:val="00215DA2"/>
    <w:rsid w:val="00215E78"/>
    <w:rsid w:val="002179EE"/>
    <w:rsid w:val="00217F75"/>
    <w:rsid w:val="0022001A"/>
    <w:rsid w:val="00220D46"/>
    <w:rsid w:val="00221D36"/>
    <w:rsid w:val="0022414E"/>
    <w:rsid w:val="0022495C"/>
    <w:rsid w:val="00224F2B"/>
    <w:rsid w:val="00226063"/>
    <w:rsid w:val="00230080"/>
    <w:rsid w:val="002310B5"/>
    <w:rsid w:val="00237AAE"/>
    <w:rsid w:val="00240A2D"/>
    <w:rsid w:val="00240AC8"/>
    <w:rsid w:val="00240C1B"/>
    <w:rsid w:val="0024735F"/>
    <w:rsid w:val="00247F34"/>
    <w:rsid w:val="0025003D"/>
    <w:rsid w:val="00250FD7"/>
    <w:rsid w:val="002511BA"/>
    <w:rsid w:val="0025196A"/>
    <w:rsid w:val="0025405D"/>
    <w:rsid w:val="0025567B"/>
    <w:rsid w:val="00255989"/>
    <w:rsid w:val="002570BE"/>
    <w:rsid w:val="00260562"/>
    <w:rsid w:val="00262C62"/>
    <w:rsid w:val="00263035"/>
    <w:rsid w:val="00263E7F"/>
    <w:rsid w:val="00264BBB"/>
    <w:rsid w:val="00264D88"/>
    <w:rsid w:val="00265322"/>
    <w:rsid w:val="002659AB"/>
    <w:rsid w:val="00267E8A"/>
    <w:rsid w:val="00270ECD"/>
    <w:rsid w:val="00273197"/>
    <w:rsid w:val="0027620B"/>
    <w:rsid w:val="00281BF8"/>
    <w:rsid w:val="00283BF4"/>
    <w:rsid w:val="00284376"/>
    <w:rsid w:val="00285CD0"/>
    <w:rsid w:val="002871B0"/>
    <w:rsid w:val="002913F6"/>
    <w:rsid w:val="00293FCE"/>
    <w:rsid w:val="002941D5"/>
    <w:rsid w:val="002948C1"/>
    <w:rsid w:val="00296D5F"/>
    <w:rsid w:val="002A0590"/>
    <w:rsid w:val="002A4DD1"/>
    <w:rsid w:val="002A5859"/>
    <w:rsid w:val="002A5BBF"/>
    <w:rsid w:val="002A5C31"/>
    <w:rsid w:val="002A60A2"/>
    <w:rsid w:val="002A7370"/>
    <w:rsid w:val="002A79E7"/>
    <w:rsid w:val="002B0FAE"/>
    <w:rsid w:val="002B151E"/>
    <w:rsid w:val="002B2320"/>
    <w:rsid w:val="002B3EA3"/>
    <w:rsid w:val="002B49B8"/>
    <w:rsid w:val="002B5FF3"/>
    <w:rsid w:val="002B71B2"/>
    <w:rsid w:val="002B74CF"/>
    <w:rsid w:val="002C09DA"/>
    <w:rsid w:val="002C50D9"/>
    <w:rsid w:val="002C6ED0"/>
    <w:rsid w:val="002C7B4E"/>
    <w:rsid w:val="002D0D2D"/>
    <w:rsid w:val="002D17E6"/>
    <w:rsid w:val="002D1DC0"/>
    <w:rsid w:val="002D274B"/>
    <w:rsid w:val="002D34F0"/>
    <w:rsid w:val="002D3841"/>
    <w:rsid w:val="002D3965"/>
    <w:rsid w:val="002D44A5"/>
    <w:rsid w:val="002D4813"/>
    <w:rsid w:val="002D4BC0"/>
    <w:rsid w:val="002D662C"/>
    <w:rsid w:val="002E0F1E"/>
    <w:rsid w:val="002E16EE"/>
    <w:rsid w:val="002E17EE"/>
    <w:rsid w:val="002E3557"/>
    <w:rsid w:val="002E3C94"/>
    <w:rsid w:val="002E50D8"/>
    <w:rsid w:val="002E56B8"/>
    <w:rsid w:val="002E598B"/>
    <w:rsid w:val="002E6812"/>
    <w:rsid w:val="002E7181"/>
    <w:rsid w:val="002F1649"/>
    <w:rsid w:val="002F2943"/>
    <w:rsid w:val="002F2BBB"/>
    <w:rsid w:val="002F3151"/>
    <w:rsid w:val="002F5880"/>
    <w:rsid w:val="002F6F3F"/>
    <w:rsid w:val="00300848"/>
    <w:rsid w:val="00301B26"/>
    <w:rsid w:val="00302255"/>
    <w:rsid w:val="00303DF7"/>
    <w:rsid w:val="00303F9B"/>
    <w:rsid w:val="0030454D"/>
    <w:rsid w:val="00315D70"/>
    <w:rsid w:val="00316A2D"/>
    <w:rsid w:val="00317F9D"/>
    <w:rsid w:val="00321AF9"/>
    <w:rsid w:val="00322437"/>
    <w:rsid w:val="003244CA"/>
    <w:rsid w:val="0032488F"/>
    <w:rsid w:val="00325C7D"/>
    <w:rsid w:val="00327E8D"/>
    <w:rsid w:val="00330B3C"/>
    <w:rsid w:val="00330D3F"/>
    <w:rsid w:val="003332D0"/>
    <w:rsid w:val="00335E80"/>
    <w:rsid w:val="00335F87"/>
    <w:rsid w:val="0033730F"/>
    <w:rsid w:val="00337C0F"/>
    <w:rsid w:val="00340BF2"/>
    <w:rsid w:val="00341C47"/>
    <w:rsid w:val="003433FC"/>
    <w:rsid w:val="0034417B"/>
    <w:rsid w:val="003446BD"/>
    <w:rsid w:val="003446FD"/>
    <w:rsid w:val="0034494D"/>
    <w:rsid w:val="00344C86"/>
    <w:rsid w:val="00344F67"/>
    <w:rsid w:val="003451BC"/>
    <w:rsid w:val="00345EE5"/>
    <w:rsid w:val="0034769E"/>
    <w:rsid w:val="003513A4"/>
    <w:rsid w:val="00353F05"/>
    <w:rsid w:val="00354094"/>
    <w:rsid w:val="00354656"/>
    <w:rsid w:val="003604B1"/>
    <w:rsid w:val="00362200"/>
    <w:rsid w:val="0036330B"/>
    <w:rsid w:val="00363BB7"/>
    <w:rsid w:val="0036436F"/>
    <w:rsid w:val="00364F7E"/>
    <w:rsid w:val="00365CD1"/>
    <w:rsid w:val="00367B5E"/>
    <w:rsid w:val="00372B70"/>
    <w:rsid w:val="00375DBE"/>
    <w:rsid w:val="00377865"/>
    <w:rsid w:val="00380E08"/>
    <w:rsid w:val="0038115D"/>
    <w:rsid w:val="003813F7"/>
    <w:rsid w:val="00382247"/>
    <w:rsid w:val="00383840"/>
    <w:rsid w:val="00384899"/>
    <w:rsid w:val="003875D9"/>
    <w:rsid w:val="00387B57"/>
    <w:rsid w:val="0039094A"/>
    <w:rsid w:val="0039107D"/>
    <w:rsid w:val="00391481"/>
    <w:rsid w:val="00391A8D"/>
    <w:rsid w:val="00393F7F"/>
    <w:rsid w:val="003A129C"/>
    <w:rsid w:val="003A1BE0"/>
    <w:rsid w:val="003A1C2C"/>
    <w:rsid w:val="003A27DF"/>
    <w:rsid w:val="003A29D2"/>
    <w:rsid w:val="003A41E5"/>
    <w:rsid w:val="003A5B3D"/>
    <w:rsid w:val="003A6BE5"/>
    <w:rsid w:val="003B02F2"/>
    <w:rsid w:val="003B1271"/>
    <w:rsid w:val="003B2A51"/>
    <w:rsid w:val="003B3CF3"/>
    <w:rsid w:val="003B4119"/>
    <w:rsid w:val="003B5DE7"/>
    <w:rsid w:val="003C0686"/>
    <w:rsid w:val="003C0AE0"/>
    <w:rsid w:val="003C13A1"/>
    <w:rsid w:val="003C13DB"/>
    <w:rsid w:val="003C3634"/>
    <w:rsid w:val="003C369F"/>
    <w:rsid w:val="003C3D97"/>
    <w:rsid w:val="003C4626"/>
    <w:rsid w:val="003C4E97"/>
    <w:rsid w:val="003C6ECD"/>
    <w:rsid w:val="003D0060"/>
    <w:rsid w:val="003D12C3"/>
    <w:rsid w:val="003D16C2"/>
    <w:rsid w:val="003D18D7"/>
    <w:rsid w:val="003D3BD2"/>
    <w:rsid w:val="003D4DBE"/>
    <w:rsid w:val="003D64EE"/>
    <w:rsid w:val="003D7027"/>
    <w:rsid w:val="003D7E40"/>
    <w:rsid w:val="003E04AF"/>
    <w:rsid w:val="003E1B7B"/>
    <w:rsid w:val="003E5C5D"/>
    <w:rsid w:val="003E6E47"/>
    <w:rsid w:val="003E71CB"/>
    <w:rsid w:val="003E75A5"/>
    <w:rsid w:val="003E7AEE"/>
    <w:rsid w:val="003F01C5"/>
    <w:rsid w:val="003F1E00"/>
    <w:rsid w:val="003F268C"/>
    <w:rsid w:val="003F2D92"/>
    <w:rsid w:val="003F31FA"/>
    <w:rsid w:val="003F43C6"/>
    <w:rsid w:val="003F5384"/>
    <w:rsid w:val="003F639A"/>
    <w:rsid w:val="003F674A"/>
    <w:rsid w:val="003F7479"/>
    <w:rsid w:val="004008D2"/>
    <w:rsid w:val="00400D48"/>
    <w:rsid w:val="004015D1"/>
    <w:rsid w:val="00401C08"/>
    <w:rsid w:val="00402185"/>
    <w:rsid w:val="004034D8"/>
    <w:rsid w:val="00403A8B"/>
    <w:rsid w:val="0040419B"/>
    <w:rsid w:val="004058A6"/>
    <w:rsid w:val="00407285"/>
    <w:rsid w:val="004100A4"/>
    <w:rsid w:val="00410819"/>
    <w:rsid w:val="0041270A"/>
    <w:rsid w:val="00412C34"/>
    <w:rsid w:val="004133D6"/>
    <w:rsid w:val="00413B26"/>
    <w:rsid w:val="004149F2"/>
    <w:rsid w:val="004152FE"/>
    <w:rsid w:val="004158A6"/>
    <w:rsid w:val="0042019B"/>
    <w:rsid w:val="0042118F"/>
    <w:rsid w:val="0042143A"/>
    <w:rsid w:val="0042308C"/>
    <w:rsid w:val="00423714"/>
    <w:rsid w:val="004272D8"/>
    <w:rsid w:val="00427353"/>
    <w:rsid w:val="004276E4"/>
    <w:rsid w:val="004326D2"/>
    <w:rsid w:val="00433D40"/>
    <w:rsid w:val="004364CF"/>
    <w:rsid w:val="00441BD6"/>
    <w:rsid w:val="004428E2"/>
    <w:rsid w:val="004437D9"/>
    <w:rsid w:val="00445801"/>
    <w:rsid w:val="00450910"/>
    <w:rsid w:val="00450ED6"/>
    <w:rsid w:val="004519D7"/>
    <w:rsid w:val="00451D8F"/>
    <w:rsid w:val="004522B7"/>
    <w:rsid w:val="00452E8C"/>
    <w:rsid w:val="004539A1"/>
    <w:rsid w:val="00453C5B"/>
    <w:rsid w:val="00454558"/>
    <w:rsid w:val="004553FC"/>
    <w:rsid w:val="00455F4D"/>
    <w:rsid w:val="004560A4"/>
    <w:rsid w:val="004609B1"/>
    <w:rsid w:val="00463332"/>
    <w:rsid w:val="004657C0"/>
    <w:rsid w:val="0046621B"/>
    <w:rsid w:val="00467167"/>
    <w:rsid w:val="00467178"/>
    <w:rsid w:val="004704C7"/>
    <w:rsid w:val="0047092B"/>
    <w:rsid w:val="00471410"/>
    <w:rsid w:val="00472547"/>
    <w:rsid w:val="00472F9A"/>
    <w:rsid w:val="004759C8"/>
    <w:rsid w:val="00475E2E"/>
    <w:rsid w:val="00476C9F"/>
    <w:rsid w:val="0048483E"/>
    <w:rsid w:val="00485D90"/>
    <w:rsid w:val="00486113"/>
    <w:rsid w:val="004877A7"/>
    <w:rsid w:val="00490337"/>
    <w:rsid w:val="00492506"/>
    <w:rsid w:val="00493B14"/>
    <w:rsid w:val="00495FE4"/>
    <w:rsid w:val="00496C85"/>
    <w:rsid w:val="00497936"/>
    <w:rsid w:val="00497B9C"/>
    <w:rsid w:val="004A1366"/>
    <w:rsid w:val="004A1FC5"/>
    <w:rsid w:val="004A2B45"/>
    <w:rsid w:val="004A372D"/>
    <w:rsid w:val="004A3767"/>
    <w:rsid w:val="004A568B"/>
    <w:rsid w:val="004A5DFF"/>
    <w:rsid w:val="004A754A"/>
    <w:rsid w:val="004B0CDD"/>
    <w:rsid w:val="004B3990"/>
    <w:rsid w:val="004B48FC"/>
    <w:rsid w:val="004B4B30"/>
    <w:rsid w:val="004B4F77"/>
    <w:rsid w:val="004B6C2D"/>
    <w:rsid w:val="004C1097"/>
    <w:rsid w:val="004C2475"/>
    <w:rsid w:val="004C24F1"/>
    <w:rsid w:val="004C47CE"/>
    <w:rsid w:val="004C5888"/>
    <w:rsid w:val="004D3801"/>
    <w:rsid w:val="004D4919"/>
    <w:rsid w:val="004D667B"/>
    <w:rsid w:val="004D739C"/>
    <w:rsid w:val="004E00F1"/>
    <w:rsid w:val="004E0214"/>
    <w:rsid w:val="004E07E5"/>
    <w:rsid w:val="004E138D"/>
    <w:rsid w:val="004E38D0"/>
    <w:rsid w:val="004E508F"/>
    <w:rsid w:val="004E6D42"/>
    <w:rsid w:val="004F0427"/>
    <w:rsid w:val="004F04F8"/>
    <w:rsid w:val="004F0884"/>
    <w:rsid w:val="004F134C"/>
    <w:rsid w:val="004F150D"/>
    <w:rsid w:val="004F1773"/>
    <w:rsid w:val="004F18DA"/>
    <w:rsid w:val="004F3094"/>
    <w:rsid w:val="004F3E09"/>
    <w:rsid w:val="00504595"/>
    <w:rsid w:val="00505CD6"/>
    <w:rsid w:val="00507035"/>
    <w:rsid w:val="005122A6"/>
    <w:rsid w:val="0051284B"/>
    <w:rsid w:val="00513BF9"/>
    <w:rsid w:val="0051459F"/>
    <w:rsid w:val="00515228"/>
    <w:rsid w:val="005157F5"/>
    <w:rsid w:val="00515817"/>
    <w:rsid w:val="005166FE"/>
    <w:rsid w:val="0052006B"/>
    <w:rsid w:val="00523441"/>
    <w:rsid w:val="00523748"/>
    <w:rsid w:val="00523AE0"/>
    <w:rsid w:val="00526275"/>
    <w:rsid w:val="00527231"/>
    <w:rsid w:val="00527F58"/>
    <w:rsid w:val="0053160D"/>
    <w:rsid w:val="005318F0"/>
    <w:rsid w:val="00532337"/>
    <w:rsid w:val="00533F84"/>
    <w:rsid w:val="0053583B"/>
    <w:rsid w:val="00536D7F"/>
    <w:rsid w:val="005419F8"/>
    <w:rsid w:val="00543938"/>
    <w:rsid w:val="00545008"/>
    <w:rsid w:val="00546B72"/>
    <w:rsid w:val="00550748"/>
    <w:rsid w:val="00550B56"/>
    <w:rsid w:val="00550D13"/>
    <w:rsid w:val="00551277"/>
    <w:rsid w:val="0055133C"/>
    <w:rsid w:val="0055421D"/>
    <w:rsid w:val="005557B6"/>
    <w:rsid w:val="0055635C"/>
    <w:rsid w:val="00560256"/>
    <w:rsid w:val="00560606"/>
    <w:rsid w:val="00560F22"/>
    <w:rsid w:val="00561986"/>
    <w:rsid w:val="005622FB"/>
    <w:rsid w:val="0056341C"/>
    <w:rsid w:val="00565799"/>
    <w:rsid w:val="00566369"/>
    <w:rsid w:val="00567E3C"/>
    <w:rsid w:val="00572574"/>
    <w:rsid w:val="00573FC8"/>
    <w:rsid w:val="00574152"/>
    <w:rsid w:val="00575D62"/>
    <w:rsid w:val="00576260"/>
    <w:rsid w:val="005764FA"/>
    <w:rsid w:val="00577822"/>
    <w:rsid w:val="005806E7"/>
    <w:rsid w:val="005817E6"/>
    <w:rsid w:val="00581A98"/>
    <w:rsid w:val="005825F9"/>
    <w:rsid w:val="00583128"/>
    <w:rsid w:val="00583D07"/>
    <w:rsid w:val="005842E0"/>
    <w:rsid w:val="00584480"/>
    <w:rsid w:val="005848FA"/>
    <w:rsid w:val="00584C34"/>
    <w:rsid w:val="005853A2"/>
    <w:rsid w:val="00586DBA"/>
    <w:rsid w:val="00587B5C"/>
    <w:rsid w:val="00592C96"/>
    <w:rsid w:val="005953B7"/>
    <w:rsid w:val="005A024F"/>
    <w:rsid w:val="005A03DB"/>
    <w:rsid w:val="005A175C"/>
    <w:rsid w:val="005A30B9"/>
    <w:rsid w:val="005A4A1D"/>
    <w:rsid w:val="005A585B"/>
    <w:rsid w:val="005A5BD3"/>
    <w:rsid w:val="005A7090"/>
    <w:rsid w:val="005A7898"/>
    <w:rsid w:val="005B06C4"/>
    <w:rsid w:val="005B4061"/>
    <w:rsid w:val="005B5297"/>
    <w:rsid w:val="005B77CA"/>
    <w:rsid w:val="005C0850"/>
    <w:rsid w:val="005C2C9A"/>
    <w:rsid w:val="005C4A92"/>
    <w:rsid w:val="005C5245"/>
    <w:rsid w:val="005C7526"/>
    <w:rsid w:val="005D0669"/>
    <w:rsid w:val="005D08B5"/>
    <w:rsid w:val="005D155F"/>
    <w:rsid w:val="005D3467"/>
    <w:rsid w:val="005D3B7E"/>
    <w:rsid w:val="005D460D"/>
    <w:rsid w:val="005D78FE"/>
    <w:rsid w:val="005D7997"/>
    <w:rsid w:val="005D7D3B"/>
    <w:rsid w:val="005E04D6"/>
    <w:rsid w:val="005E0C70"/>
    <w:rsid w:val="005E18D7"/>
    <w:rsid w:val="005E2D06"/>
    <w:rsid w:val="005E430E"/>
    <w:rsid w:val="005E4C73"/>
    <w:rsid w:val="005E6280"/>
    <w:rsid w:val="005E6D76"/>
    <w:rsid w:val="005F040F"/>
    <w:rsid w:val="005F06B7"/>
    <w:rsid w:val="005F111F"/>
    <w:rsid w:val="005F2717"/>
    <w:rsid w:val="005F3AB2"/>
    <w:rsid w:val="005F4178"/>
    <w:rsid w:val="005F44C7"/>
    <w:rsid w:val="005F66D8"/>
    <w:rsid w:val="005F716D"/>
    <w:rsid w:val="005F7C11"/>
    <w:rsid w:val="006000B1"/>
    <w:rsid w:val="0060024C"/>
    <w:rsid w:val="0060118D"/>
    <w:rsid w:val="00601725"/>
    <w:rsid w:val="00601ADB"/>
    <w:rsid w:val="006022D7"/>
    <w:rsid w:val="00602DC3"/>
    <w:rsid w:val="0060319A"/>
    <w:rsid w:val="006033F7"/>
    <w:rsid w:val="00604019"/>
    <w:rsid w:val="006042D1"/>
    <w:rsid w:val="00607970"/>
    <w:rsid w:val="0061003C"/>
    <w:rsid w:val="00610701"/>
    <w:rsid w:val="00610A5B"/>
    <w:rsid w:val="00610D7F"/>
    <w:rsid w:val="006120C8"/>
    <w:rsid w:val="00613BC8"/>
    <w:rsid w:val="00613D42"/>
    <w:rsid w:val="0061421F"/>
    <w:rsid w:val="006148B1"/>
    <w:rsid w:val="00616525"/>
    <w:rsid w:val="00616789"/>
    <w:rsid w:val="006174D5"/>
    <w:rsid w:val="00617773"/>
    <w:rsid w:val="00621680"/>
    <w:rsid w:val="006217F9"/>
    <w:rsid w:val="00623336"/>
    <w:rsid w:val="00623BA5"/>
    <w:rsid w:val="00624FC4"/>
    <w:rsid w:val="006262D7"/>
    <w:rsid w:val="006266DA"/>
    <w:rsid w:val="0062756C"/>
    <w:rsid w:val="0063123B"/>
    <w:rsid w:val="00631570"/>
    <w:rsid w:val="006319C4"/>
    <w:rsid w:val="006332DE"/>
    <w:rsid w:val="0063333D"/>
    <w:rsid w:val="006335A3"/>
    <w:rsid w:val="00634C3D"/>
    <w:rsid w:val="00635151"/>
    <w:rsid w:val="00637785"/>
    <w:rsid w:val="00640257"/>
    <w:rsid w:val="0064135B"/>
    <w:rsid w:val="00641748"/>
    <w:rsid w:val="0064415C"/>
    <w:rsid w:val="00644790"/>
    <w:rsid w:val="0064506E"/>
    <w:rsid w:val="00645175"/>
    <w:rsid w:val="0064580F"/>
    <w:rsid w:val="00646E40"/>
    <w:rsid w:val="0065215E"/>
    <w:rsid w:val="00652D46"/>
    <w:rsid w:val="00653DE7"/>
    <w:rsid w:val="00656193"/>
    <w:rsid w:val="0066013F"/>
    <w:rsid w:val="0066143D"/>
    <w:rsid w:val="00661C6E"/>
    <w:rsid w:val="00663874"/>
    <w:rsid w:val="00663D4E"/>
    <w:rsid w:val="00664AF6"/>
    <w:rsid w:val="00666278"/>
    <w:rsid w:val="00666A2B"/>
    <w:rsid w:val="006671D6"/>
    <w:rsid w:val="00671071"/>
    <w:rsid w:val="006714DA"/>
    <w:rsid w:val="00673331"/>
    <w:rsid w:val="00673C93"/>
    <w:rsid w:val="00673D90"/>
    <w:rsid w:val="00674CE4"/>
    <w:rsid w:val="00674EB9"/>
    <w:rsid w:val="00675C51"/>
    <w:rsid w:val="00677C28"/>
    <w:rsid w:val="00677F2B"/>
    <w:rsid w:val="00680431"/>
    <w:rsid w:val="00682605"/>
    <w:rsid w:val="00682EE4"/>
    <w:rsid w:val="00683C40"/>
    <w:rsid w:val="0068507B"/>
    <w:rsid w:val="0068602F"/>
    <w:rsid w:val="006868F4"/>
    <w:rsid w:val="00687B15"/>
    <w:rsid w:val="006901FC"/>
    <w:rsid w:val="00690A2F"/>
    <w:rsid w:val="00691A3D"/>
    <w:rsid w:val="00691E7D"/>
    <w:rsid w:val="00692F13"/>
    <w:rsid w:val="00694143"/>
    <w:rsid w:val="006947DD"/>
    <w:rsid w:val="00694E73"/>
    <w:rsid w:val="00695A4F"/>
    <w:rsid w:val="00697F9E"/>
    <w:rsid w:val="006A027D"/>
    <w:rsid w:val="006A3623"/>
    <w:rsid w:val="006A36C5"/>
    <w:rsid w:val="006A3BE3"/>
    <w:rsid w:val="006A434B"/>
    <w:rsid w:val="006A4A81"/>
    <w:rsid w:val="006A52D0"/>
    <w:rsid w:val="006A65E6"/>
    <w:rsid w:val="006B341E"/>
    <w:rsid w:val="006B44B5"/>
    <w:rsid w:val="006B4768"/>
    <w:rsid w:val="006B5097"/>
    <w:rsid w:val="006B558E"/>
    <w:rsid w:val="006B5A4F"/>
    <w:rsid w:val="006B6AD6"/>
    <w:rsid w:val="006B6F2C"/>
    <w:rsid w:val="006B7284"/>
    <w:rsid w:val="006B729B"/>
    <w:rsid w:val="006C0053"/>
    <w:rsid w:val="006C0DAE"/>
    <w:rsid w:val="006C1DEF"/>
    <w:rsid w:val="006C2CFB"/>
    <w:rsid w:val="006C2D51"/>
    <w:rsid w:val="006C3039"/>
    <w:rsid w:val="006C3564"/>
    <w:rsid w:val="006C3A82"/>
    <w:rsid w:val="006C657B"/>
    <w:rsid w:val="006C6E27"/>
    <w:rsid w:val="006C7EAD"/>
    <w:rsid w:val="006C7EC0"/>
    <w:rsid w:val="006D0A7D"/>
    <w:rsid w:val="006D16C4"/>
    <w:rsid w:val="006D1AED"/>
    <w:rsid w:val="006D1CBB"/>
    <w:rsid w:val="006D2E47"/>
    <w:rsid w:val="006D5F1E"/>
    <w:rsid w:val="006D7124"/>
    <w:rsid w:val="006D714B"/>
    <w:rsid w:val="006D7254"/>
    <w:rsid w:val="006E14F6"/>
    <w:rsid w:val="006E2500"/>
    <w:rsid w:val="006E28D2"/>
    <w:rsid w:val="006E4043"/>
    <w:rsid w:val="006E439A"/>
    <w:rsid w:val="006E5730"/>
    <w:rsid w:val="006E6709"/>
    <w:rsid w:val="006F0942"/>
    <w:rsid w:val="006F0A0A"/>
    <w:rsid w:val="006F2915"/>
    <w:rsid w:val="006F4864"/>
    <w:rsid w:val="006F4B45"/>
    <w:rsid w:val="006F5AD6"/>
    <w:rsid w:val="00700F02"/>
    <w:rsid w:val="00702059"/>
    <w:rsid w:val="007049F6"/>
    <w:rsid w:val="00704ECE"/>
    <w:rsid w:val="00706018"/>
    <w:rsid w:val="00707960"/>
    <w:rsid w:val="00710B3D"/>
    <w:rsid w:val="00711FD7"/>
    <w:rsid w:val="007136F8"/>
    <w:rsid w:val="00713DBC"/>
    <w:rsid w:val="00715E75"/>
    <w:rsid w:val="007160DF"/>
    <w:rsid w:val="00716D8B"/>
    <w:rsid w:val="00717ACF"/>
    <w:rsid w:val="007205BD"/>
    <w:rsid w:val="0072218D"/>
    <w:rsid w:val="007234BD"/>
    <w:rsid w:val="00730899"/>
    <w:rsid w:val="00730AFD"/>
    <w:rsid w:val="007321E6"/>
    <w:rsid w:val="00734D07"/>
    <w:rsid w:val="00734F09"/>
    <w:rsid w:val="00735244"/>
    <w:rsid w:val="00736EAA"/>
    <w:rsid w:val="0073747A"/>
    <w:rsid w:val="00741418"/>
    <w:rsid w:val="00743623"/>
    <w:rsid w:val="0074407B"/>
    <w:rsid w:val="007442A0"/>
    <w:rsid w:val="00744A38"/>
    <w:rsid w:val="00745C59"/>
    <w:rsid w:val="00746D19"/>
    <w:rsid w:val="0074777D"/>
    <w:rsid w:val="00747D4B"/>
    <w:rsid w:val="00750CF3"/>
    <w:rsid w:val="00751524"/>
    <w:rsid w:val="00752980"/>
    <w:rsid w:val="00752F0F"/>
    <w:rsid w:val="0076564A"/>
    <w:rsid w:val="00766E30"/>
    <w:rsid w:val="007708AC"/>
    <w:rsid w:val="00772B34"/>
    <w:rsid w:val="00772DA1"/>
    <w:rsid w:val="007733B1"/>
    <w:rsid w:val="00773A01"/>
    <w:rsid w:val="00774123"/>
    <w:rsid w:val="00775C1B"/>
    <w:rsid w:val="00775F65"/>
    <w:rsid w:val="0077616A"/>
    <w:rsid w:val="007774EA"/>
    <w:rsid w:val="00777CDC"/>
    <w:rsid w:val="00777D44"/>
    <w:rsid w:val="00780888"/>
    <w:rsid w:val="0078175E"/>
    <w:rsid w:val="0078397C"/>
    <w:rsid w:val="00783AD7"/>
    <w:rsid w:val="0078454C"/>
    <w:rsid w:val="007867A8"/>
    <w:rsid w:val="007900A7"/>
    <w:rsid w:val="007902D1"/>
    <w:rsid w:val="00791411"/>
    <w:rsid w:val="0079199D"/>
    <w:rsid w:val="00791AF0"/>
    <w:rsid w:val="007926C3"/>
    <w:rsid w:val="00793E99"/>
    <w:rsid w:val="00795B48"/>
    <w:rsid w:val="00795D36"/>
    <w:rsid w:val="00796812"/>
    <w:rsid w:val="00796F54"/>
    <w:rsid w:val="007972EE"/>
    <w:rsid w:val="007A00EB"/>
    <w:rsid w:val="007A019E"/>
    <w:rsid w:val="007A0237"/>
    <w:rsid w:val="007A0E8A"/>
    <w:rsid w:val="007A2990"/>
    <w:rsid w:val="007A2A9A"/>
    <w:rsid w:val="007A2D21"/>
    <w:rsid w:val="007A319A"/>
    <w:rsid w:val="007A327E"/>
    <w:rsid w:val="007A3BA1"/>
    <w:rsid w:val="007A40C1"/>
    <w:rsid w:val="007A59A1"/>
    <w:rsid w:val="007A6164"/>
    <w:rsid w:val="007A6666"/>
    <w:rsid w:val="007A70A6"/>
    <w:rsid w:val="007A71DB"/>
    <w:rsid w:val="007B0410"/>
    <w:rsid w:val="007B160C"/>
    <w:rsid w:val="007B3DC5"/>
    <w:rsid w:val="007B599C"/>
    <w:rsid w:val="007B6028"/>
    <w:rsid w:val="007B7585"/>
    <w:rsid w:val="007B7993"/>
    <w:rsid w:val="007C1F81"/>
    <w:rsid w:val="007C580D"/>
    <w:rsid w:val="007D05C8"/>
    <w:rsid w:val="007D07B2"/>
    <w:rsid w:val="007D096F"/>
    <w:rsid w:val="007D2C72"/>
    <w:rsid w:val="007D33FF"/>
    <w:rsid w:val="007D3B2B"/>
    <w:rsid w:val="007D3F2D"/>
    <w:rsid w:val="007D42AA"/>
    <w:rsid w:val="007D5C4D"/>
    <w:rsid w:val="007D6894"/>
    <w:rsid w:val="007D68B4"/>
    <w:rsid w:val="007D770E"/>
    <w:rsid w:val="007E0E83"/>
    <w:rsid w:val="007E3457"/>
    <w:rsid w:val="007E4E08"/>
    <w:rsid w:val="007E60C2"/>
    <w:rsid w:val="007E62EB"/>
    <w:rsid w:val="007E6E9C"/>
    <w:rsid w:val="007E7075"/>
    <w:rsid w:val="007E783C"/>
    <w:rsid w:val="007F0B7C"/>
    <w:rsid w:val="007F15A3"/>
    <w:rsid w:val="007F15DD"/>
    <w:rsid w:val="007F1A89"/>
    <w:rsid w:val="007F2D2B"/>
    <w:rsid w:val="007F3877"/>
    <w:rsid w:val="007F5046"/>
    <w:rsid w:val="007F60CD"/>
    <w:rsid w:val="007F62B2"/>
    <w:rsid w:val="0080189D"/>
    <w:rsid w:val="0080395F"/>
    <w:rsid w:val="00803D70"/>
    <w:rsid w:val="008044D0"/>
    <w:rsid w:val="00804C73"/>
    <w:rsid w:val="00804FC6"/>
    <w:rsid w:val="00806D83"/>
    <w:rsid w:val="0080717D"/>
    <w:rsid w:val="00810167"/>
    <w:rsid w:val="00810B2B"/>
    <w:rsid w:val="008112E2"/>
    <w:rsid w:val="008136C7"/>
    <w:rsid w:val="00815E91"/>
    <w:rsid w:val="00816F42"/>
    <w:rsid w:val="0082142C"/>
    <w:rsid w:val="008233EE"/>
    <w:rsid w:val="0082391E"/>
    <w:rsid w:val="008246C7"/>
    <w:rsid w:val="00824F90"/>
    <w:rsid w:val="00826124"/>
    <w:rsid w:val="008272BC"/>
    <w:rsid w:val="008278EF"/>
    <w:rsid w:val="0083071E"/>
    <w:rsid w:val="0083149B"/>
    <w:rsid w:val="008415E6"/>
    <w:rsid w:val="00842C3D"/>
    <w:rsid w:val="00843B06"/>
    <w:rsid w:val="00844252"/>
    <w:rsid w:val="00846127"/>
    <w:rsid w:val="00851EA8"/>
    <w:rsid w:val="00853F49"/>
    <w:rsid w:val="00854784"/>
    <w:rsid w:val="00855425"/>
    <w:rsid w:val="00860327"/>
    <w:rsid w:val="00862007"/>
    <w:rsid w:val="00865ABC"/>
    <w:rsid w:val="008662C2"/>
    <w:rsid w:val="00870378"/>
    <w:rsid w:val="00871FFF"/>
    <w:rsid w:val="008729E5"/>
    <w:rsid w:val="00875DD1"/>
    <w:rsid w:val="00876E65"/>
    <w:rsid w:val="0088092A"/>
    <w:rsid w:val="00884562"/>
    <w:rsid w:val="00884DEF"/>
    <w:rsid w:val="00886FE7"/>
    <w:rsid w:val="008902E7"/>
    <w:rsid w:val="00890B1F"/>
    <w:rsid w:val="00891547"/>
    <w:rsid w:val="00891DFC"/>
    <w:rsid w:val="00891F11"/>
    <w:rsid w:val="00892130"/>
    <w:rsid w:val="008921CF"/>
    <w:rsid w:val="00892C91"/>
    <w:rsid w:val="00893163"/>
    <w:rsid w:val="00893A7A"/>
    <w:rsid w:val="00896A24"/>
    <w:rsid w:val="00897C35"/>
    <w:rsid w:val="008A0131"/>
    <w:rsid w:val="008A0939"/>
    <w:rsid w:val="008A12B5"/>
    <w:rsid w:val="008A16D9"/>
    <w:rsid w:val="008A3156"/>
    <w:rsid w:val="008A3D26"/>
    <w:rsid w:val="008A3ED1"/>
    <w:rsid w:val="008A4ABE"/>
    <w:rsid w:val="008B13AA"/>
    <w:rsid w:val="008B1ED5"/>
    <w:rsid w:val="008C0961"/>
    <w:rsid w:val="008C138B"/>
    <w:rsid w:val="008C1656"/>
    <w:rsid w:val="008C3B18"/>
    <w:rsid w:val="008C3C29"/>
    <w:rsid w:val="008C5639"/>
    <w:rsid w:val="008C762F"/>
    <w:rsid w:val="008D06B5"/>
    <w:rsid w:val="008D0B87"/>
    <w:rsid w:val="008D0CEC"/>
    <w:rsid w:val="008D17B4"/>
    <w:rsid w:val="008D1C0B"/>
    <w:rsid w:val="008D1C4E"/>
    <w:rsid w:val="008D20B9"/>
    <w:rsid w:val="008D27C6"/>
    <w:rsid w:val="008D299B"/>
    <w:rsid w:val="008D4163"/>
    <w:rsid w:val="008D5806"/>
    <w:rsid w:val="008D5FB3"/>
    <w:rsid w:val="008E044C"/>
    <w:rsid w:val="008E21EF"/>
    <w:rsid w:val="008E24FD"/>
    <w:rsid w:val="008E2CA2"/>
    <w:rsid w:val="008E3078"/>
    <w:rsid w:val="008E332E"/>
    <w:rsid w:val="008E3635"/>
    <w:rsid w:val="008E3EE0"/>
    <w:rsid w:val="008E3FEF"/>
    <w:rsid w:val="008E4275"/>
    <w:rsid w:val="008E680F"/>
    <w:rsid w:val="008E6DD0"/>
    <w:rsid w:val="008F0993"/>
    <w:rsid w:val="008F2D0F"/>
    <w:rsid w:val="008F34F8"/>
    <w:rsid w:val="008F49F4"/>
    <w:rsid w:val="008F4B42"/>
    <w:rsid w:val="008F542E"/>
    <w:rsid w:val="008F713B"/>
    <w:rsid w:val="008F75C4"/>
    <w:rsid w:val="008F7869"/>
    <w:rsid w:val="008F7DCA"/>
    <w:rsid w:val="009002F4"/>
    <w:rsid w:val="00901FFC"/>
    <w:rsid w:val="0090252E"/>
    <w:rsid w:val="00903A1D"/>
    <w:rsid w:val="00905C26"/>
    <w:rsid w:val="00905CC3"/>
    <w:rsid w:val="00907EFF"/>
    <w:rsid w:val="00915B80"/>
    <w:rsid w:val="009161D0"/>
    <w:rsid w:val="00920C27"/>
    <w:rsid w:val="00920F98"/>
    <w:rsid w:val="0092625F"/>
    <w:rsid w:val="00927074"/>
    <w:rsid w:val="0093022B"/>
    <w:rsid w:val="00930F8B"/>
    <w:rsid w:val="00931503"/>
    <w:rsid w:val="00931D84"/>
    <w:rsid w:val="00932774"/>
    <w:rsid w:val="0093605E"/>
    <w:rsid w:val="00936E81"/>
    <w:rsid w:val="009407B7"/>
    <w:rsid w:val="0094229F"/>
    <w:rsid w:val="00942E27"/>
    <w:rsid w:val="00944840"/>
    <w:rsid w:val="00944BFB"/>
    <w:rsid w:val="00945B40"/>
    <w:rsid w:val="00946C96"/>
    <w:rsid w:val="0095104F"/>
    <w:rsid w:val="00952794"/>
    <w:rsid w:val="00952CB0"/>
    <w:rsid w:val="00953223"/>
    <w:rsid w:val="00953F88"/>
    <w:rsid w:val="0095453D"/>
    <w:rsid w:val="009548E9"/>
    <w:rsid w:val="009548FB"/>
    <w:rsid w:val="00954DB2"/>
    <w:rsid w:val="00955208"/>
    <w:rsid w:val="00955DAF"/>
    <w:rsid w:val="00955F43"/>
    <w:rsid w:val="009571A9"/>
    <w:rsid w:val="00960A71"/>
    <w:rsid w:val="00960BB8"/>
    <w:rsid w:val="0096155C"/>
    <w:rsid w:val="0096188B"/>
    <w:rsid w:val="00961B3B"/>
    <w:rsid w:val="00962442"/>
    <w:rsid w:val="0096479D"/>
    <w:rsid w:val="009667A3"/>
    <w:rsid w:val="00966E4F"/>
    <w:rsid w:val="00967E27"/>
    <w:rsid w:val="00970616"/>
    <w:rsid w:val="0097066F"/>
    <w:rsid w:val="00971E16"/>
    <w:rsid w:val="00974631"/>
    <w:rsid w:val="00975EB1"/>
    <w:rsid w:val="00976CE1"/>
    <w:rsid w:val="00980494"/>
    <w:rsid w:val="009804AC"/>
    <w:rsid w:val="009807AA"/>
    <w:rsid w:val="00982924"/>
    <w:rsid w:val="009846A1"/>
    <w:rsid w:val="00984A89"/>
    <w:rsid w:val="00986A24"/>
    <w:rsid w:val="00986BA9"/>
    <w:rsid w:val="00986C68"/>
    <w:rsid w:val="009900B4"/>
    <w:rsid w:val="00991A71"/>
    <w:rsid w:val="0099239B"/>
    <w:rsid w:val="00993856"/>
    <w:rsid w:val="0099427E"/>
    <w:rsid w:val="0099624B"/>
    <w:rsid w:val="00996BBD"/>
    <w:rsid w:val="00996E49"/>
    <w:rsid w:val="009978E1"/>
    <w:rsid w:val="009A01C6"/>
    <w:rsid w:val="009A1470"/>
    <w:rsid w:val="009A1927"/>
    <w:rsid w:val="009A2E8D"/>
    <w:rsid w:val="009A3948"/>
    <w:rsid w:val="009A62E2"/>
    <w:rsid w:val="009A6DFA"/>
    <w:rsid w:val="009A78C4"/>
    <w:rsid w:val="009B50F3"/>
    <w:rsid w:val="009B733A"/>
    <w:rsid w:val="009B77B4"/>
    <w:rsid w:val="009C073E"/>
    <w:rsid w:val="009C16A6"/>
    <w:rsid w:val="009C22A5"/>
    <w:rsid w:val="009C2316"/>
    <w:rsid w:val="009C5A62"/>
    <w:rsid w:val="009D0B09"/>
    <w:rsid w:val="009D0CB6"/>
    <w:rsid w:val="009D1FE0"/>
    <w:rsid w:val="009D2C60"/>
    <w:rsid w:val="009D3914"/>
    <w:rsid w:val="009D61A5"/>
    <w:rsid w:val="009D7734"/>
    <w:rsid w:val="009D773D"/>
    <w:rsid w:val="009E2730"/>
    <w:rsid w:val="009E7900"/>
    <w:rsid w:val="009E7F10"/>
    <w:rsid w:val="009F1776"/>
    <w:rsid w:val="009F3599"/>
    <w:rsid w:val="009F3DD2"/>
    <w:rsid w:val="009F3EF9"/>
    <w:rsid w:val="009F3F32"/>
    <w:rsid w:val="009F5E1F"/>
    <w:rsid w:val="009F608D"/>
    <w:rsid w:val="009F6314"/>
    <w:rsid w:val="009F7870"/>
    <w:rsid w:val="00A01276"/>
    <w:rsid w:val="00A02DB8"/>
    <w:rsid w:val="00A031D0"/>
    <w:rsid w:val="00A03C5F"/>
    <w:rsid w:val="00A043E9"/>
    <w:rsid w:val="00A05747"/>
    <w:rsid w:val="00A05A39"/>
    <w:rsid w:val="00A0719A"/>
    <w:rsid w:val="00A1043C"/>
    <w:rsid w:val="00A1057B"/>
    <w:rsid w:val="00A1135C"/>
    <w:rsid w:val="00A11705"/>
    <w:rsid w:val="00A12BDC"/>
    <w:rsid w:val="00A13DCF"/>
    <w:rsid w:val="00A157E0"/>
    <w:rsid w:val="00A17847"/>
    <w:rsid w:val="00A22F16"/>
    <w:rsid w:val="00A23215"/>
    <w:rsid w:val="00A23C1A"/>
    <w:rsid w:val="00A2462C"/>
    <w:rsid w:val="00A24751"/>
    <w:rsid w:val="00A24A9B"/>
    <w:rsid w:val="00A24E27"/>
    <w:rsid w:val="00A25592"/>
    <w:rsid w:val="00A25DA0"/>
    <w:rsid w:val="00A260D1"/>
    <w:rsid w:val="00A26B28"/>
    <w:rsid w:val="00A27A00"/>
    <w:rsid w:val="00A30470"/>
    <w:rsid w:val="00A31B8C"/>
    <w:rsid w:val="00A32D22"/>
    <w:rsid w:val="00A33CF3"/>
    <w:rsid w:val="00A345A6"/>
    <w:rsid w:val="00A357A0"/>
    <w:rsid w:val="00A35EFB"/>
    <w:rsid w:val="00A408FB"/>
    <w:rsid w:val="00A40BFE"/>
    <w:rsid w:val="00A40E94"/>
    <w:rsid w:val="00A428FC"/>
    <w:rsid w:val="00A50A1E"/>
    <w:rsid w:val="00A50CCC"/>
    <w:rsid w:val="00A51272"/>
    <w:rsid w:val="00A51938"/>
    <w:rsid w:val="00A51E3E"/>
    <w:rsid w:val="00A52B8C"/>
    <w:rsid w:val="00A536CB"/>
    <w:rsid w:val="00A54332"/>
    <w:rsid w:val="00A54564"/>
    <w:rsid w:val="00A54F44"/>
    <w:rsid w:val="00A5662C"/>
    <w:rsid w:val="00A56A7B"/>
    <w:rsid w:val="00A62446"/>
    <w:rsid w:val="00A62BA3"/>
    <w:rsid w:val="00A62E60"/>
    <w:rsid w:val="00A62EEF"/>
    <w:rsid w:val="00A65383"/>
    <w:rsid w:val="00A66551"/>
    <w:rsid w:val="00A70A87"/>
    <w:rsid w:val="00A71AB1"/>
    <w:rsid w:val="00A71E7C"/>
    <w:rsid w:val="00A71ED6"/>
    <w:rsid w:val="00A7252E"/>
    <w:rsid w:val="00A73C1D"/>
    <w:rsid w:val="00A74842"/>
    <w:rsid w:val="00A76EB7"/>
    <w:rsid w:val="00A76EBB"/>
    <w:rsid w:val="00A77254"/>
    <w:rsid w:val="00A81665"/>
    <w:rsid w:val="00A817AA"/>
    <w:rsid w:val="00A8344F"/>
    <w:rsid w:val="00A84653"/>
    <w:rsid w:val="00A848AD"/>
    <w:rsid w:val="00A8580C"/>
    <w:rsid w:val="00A87CED"/>
    <w:rsid w:val="00A904CF"/>
    <w:rsid w:val="00A91025"/>
    <w:rsid w:val="00A9291B"/>
    <w:rsid w:val="00A94AA3"/>
    <w:rsid w:val="00A95BF0"/>
    <w:rsid w:val="00A95F63"/>
    <w:rsid w:val="00A96D79"/>
    <w:rsid w:val="00A97EBB"/>
    <w:rsid w:val="00AA055F"/>
    <w:rsid w:val="00AA2EC5"/>
    <w:rsid w:val="00AA35FB"/>
    <w:rsid w:val="00AA5F6B"/>
    <w:rsid w:val="00AB12B6"/>
    <w:rsid w:val="00AB2C6A"/>
    <w:rsid w:val="00AB39D7"/>
    <w:rsid w:val="00AB64A7"/>
    <w:rsid w:val="00AB670B"/>
    <w:rsid w:val="00AB6B8C"/>
    <w:rsid w:val="00AB6D6F"/>
    <w:rsid w:val="00AC00FB"/>
    <w:rsid w:val="00AC03F3"/>
    <w:rsid w:val="00AC0B8A"/>
    <w:rsid w:val="00AC0EAC"/>
    <w:rsid w:val="00AC10A0"/>
    <w:rsid w:val="00AC10D8"/>
    <w:rsid w:val="00AC18A9"/>
    <w:rsid w:val="00AC1ACA"/>
    <w:rsid w:val="00AC210E"/>
    <w:rsid w:val="00AC2BD0"/>
    <w:rsid w:val="00AD24E3"/>
    <w:rsid w:val="00AD2E93"/>
    <w:rsid w:val="00AD3970"/>
    <w:rsid w:val="00AD613C"/>
    <w:rsid w:val="00AD69FF"/>
    <w:rsid w:val="00AE2875"/>
    <w:rsid w:val="00AE2A44"/>
    <w:rsid w:val="00AE4912"/>
    <w:rsid w:val="00AE5179"/>
    <w:rsid w:val="00AE76F9"/>
    <w:rsid w:val="00AF0314"/>
    <w:rsid w:val="00AF0662"/>
    <w:rsid w:val="00AF10CD"/>
    <w:rsid w:val="00AF22C9"/>
    <w:rsid w:val="00AF2535"/>
    <w:rsid w:val="00AF305E"/>
    <w:rsid w:val="00AF64E2"/>
    <w:rsid w:val="00AF6F31"/>
    <w:rsid w:val="00B02DE2"/>
    <w:rsid w:val="00B045D6"/>
    <w:rsid w:val="00B04D6B"/>
    <w:rsid w:val="00B04F37"/>
    <w:rsid w:val="00B06EDF"/>
    <w:rsid w:val="00B107A1"/>
    <w:rsid w:val="00B10BBE"/>
    <w:rsid w:val="00B11655"/>
    <w:rsid w:val="00B1185A"/>
    <w:rsid w:val="00B12459"/>
    <w:rsid w:val="00B137F2"/>
    <w:rsid w:val="00B14099"/>
    <w:rsid w:val="00B147A4"/>
    <w:rsid w:val="00B15702"/>
    <w:rsid w:val="00B203B2"/>
    <w:rsid w:val="00B20A9B"/>
    <w:rsid w:val="00B20AC7"/>
    <w:rsid w:val="00B2270C"/>
    <w:rsid w:val="00B2272A"/>
    <w:rsid w:val="00B24199"/>
    <w:rsid w:val="00B2432C"/>
    <w:rsid w:val="00B256D3"/>
    <w:rsid w:val="00B25DB5"/>
    <w:rsid w:val="00B27BBA"/>
    <w:rsid w:val="00B31486"/>
    <w:rsid w:val="00B31C7E"/>
    <w:rsid w:val="00B32B9A"/>
    <w:rsid w:val="00B34902"/>
    <w:rsid w:val="00B34BAE"/>
    <w:rsid w:val="00B3628C"/>
    <w:rsid w:val="00B3640B"/>
    <w:rsid w:val="00B36BEB"/>
    <w:rsid w:val="00B41FC3"/>
    <w:rsid w:val="00B42538"/>
    <w:rsid w:val="00B42C5A"/>
    <w:rsid w:val="00B43548"/>
    <w:rsid w:val="00B450D7"/>
    <w:rsid w:val="00B46386"/>
    <w:rsid w:val="00B466C8"/>
    <w:rsid w:val="00B467DB"/>
    <w:rsid w:val="00B47094"/>
    <w:rsid w:val="00B47368"/>
    <w:rsid w:val="00B51D1A"/>
    <w:rsid w:val="00B51F5A"/>
    <w:rsid w:val="00B51FC3"/>
    <w:rsid w:val="00B52784"/>
    <w:rsid w:val="00B53D36"/>
    <w:rsid w:val="00B5434A"/>
    <w:rsid w:val="00B5435E"/>
    <w:rsid w:val="00B54A79"/>
    <w:rsid w:val="00B55EDD"/>
    <w:rsid w:val="00B61DBA"/>
    <w:rsid w:val="00B62E8D"/>
    <w:rsid w:val="00B631A1"/>
    <w:rsid w:val="00B632AF"/>
    <w:rsid w:val="00B63300"/>
    <w:rsid w:val="00B63672"/>
    <w:rsid w:val="00B6456E"/>
    <w:rsid w:val="00B64D9D"/>
    <w:rsid w:val="00B65425"/>
    <w:rsid w:val="00B670E2"/>
    <w:rsid w:val="00B6784D"/>
    <w:rsid w:val="00B67BC1"/>
    <w:rsid w:val="00B7245B"/>
    <w:rsid w:val="00B725AE"/>
    <w:rsid w:val="00B72DF9"/>
    <w:rsid w:val="00B742BC"/>
    <w:rsid w:val="00B74BBD"/>
    <w:rsid w:val="00B813FE"/>
    <w:rsid w:val="00B83DB7"/>
    <w:rsid w:val="00B84E0B"/>
    <w:rsid w:val="00B93307"/>
    <w:rsid w:val="00B9351A"/>
    <w:rsid w:val="00B9452E"/>
    <w:rsid w:val="00B96A69"/>
    <w:rsid w:val="00B9711A"/>
    <w:rsid w:val="00B97A9D"/>
    <w:rsid w:val="00BA1510"/>
    <w:rsid w:val="00BA1E94"/>
    <w:rsid w:val="00BA44ED"/>
    <w:rsid w:val="00BA6070"/>
    <w:rsid w:val="00BA7116"/>
    <w:rsid w:val="00BA74E0"/>
    <w:rsid w:val="00BB3B3E"/>
    <w:rsid w:val="00BB445F"/>
    <w:rsid w:val="00BB50F9"/>
    <w:rsid w:val="00BB725A"/>
    <w:rsid w:val="00BC013B"/>
    <w:rsid w:val="00BC09FB"/>
    <w:rsid w:val="00BC1968"/>
    <w:rsid w:val="00BD1A6C"/>
    <w:rsid w:val="00BD20FC"/>
    <w:rsid w:val="00BD2909"/>
    <w:rsid w:val="00BD30C4"/>
    <w:rsid w:val="00BD3962"/>
    <w:rsid w:val="00BD5A03"/>
    <w:rsid w:val="00BD5F50"/>
    <w:rsid w:val="00BD675C"/>
    <w:rsid w:val="00BD6FA1"/>
    <w:rsid w:val="00BE0DF1"/>
    <w:rsid w:val="00BE0F0E"/>
    <w:rsid w:val="00BE2F54"/>
    <w:rsid w:val="00BE4259"/>
    <w:rsid w:val="00BE472D"/>
    <w:rsid w:val="00BE50AC"/>
    <w:rsid w:val="00BE53A9"/>
    <w:rsid w:val="00BE682A"/>
    <w:rsid w:val="00BE77A7"/>
    <w:rsid w:val="00BF1949"/>
    <w:rsid w:val="00BF37BC"/>
    <w:rsid w:val="00BF53EA"/>
    <w:rsid w:val="00BF56FA"/>
    <w:rsid w:val="00BF7586"/>
    <w:rsid w:val="00C01511"/>
    <w:rsid w:val="00C01D62"/>
    <w:rsid w:val="00C03139"/>
    <w:rsid w:val="00C045BA"/>
    <w:rsid w:val="00C05B18"/>
    <w:rsid w:val="00C05C52"/>
    <w:rsid w:val="00C06DEC"/>
    <w:rsid w:val="00C07211"/>
    <w:rsid w:val="00C072C6"/>
    <w:rsid w:val="00C074E0"/>
    <w:rsid w:val="00C100CB"/>
    <w:rsid w:val="00C10E01"/>
    <w:rsid w:val="00C13004"/>
    <w:rsid w:val="00C16ADE"/>
    <w:rsid w:val="00C17D41"/>
    <w:rsid w:val="00C20AA3"/>
    <w:rsid w:val="00C24314"/>
    <w:rsid w:val="00C2457E"/>
    <w:rsid w:val="00C24C32"/>
    <w:rsid w:val="00C24DBE"/>
    <w:rsid w:val="00C25913"/>
    <w:rsid w:val="00C279AC"/>
    <w:rsid w:val="00C30C54"/>
    <w:rsid w:val="00C30E9E"/>
    <w:rsid w:val="00C31172"/>
    <w:rsid w:val="00C31238"/>
    <w:rsid w:val="00C31774"/>
    <w:rsid w:val="00C31886"/>
    <w:rsid w:val="00C31A14"/>
    <w:rsid w:val="00C33D84"/>
    <w:rsid w:val="00C34BBD"/>
    <w:rsid w:val="00C351E8"/>
    <w:rsid w:val="00C35652"/>
    <w:rsid w:val="00C36A05"/>
    <w:rsid w:val="00C37492"/>
    <w:rsid w:val="00C402DF"/>
    <w:rsid w:val="00C40F3F"/>
    <w:rsid w:val="00C41FFD"/>
    <w:rsid w:val="00C42964"/>
    <w:rsid w:val="00C42E46"/>
    <w:rsid w:val="00C44020"/>
    <w:rsid w:val="00C4469A"/>
    <w:rsid w:val="00C461C5"/>
    <w:rsid w:val="00C50EBD"/>
    <w:rsid w:val="00C51DBC"/>
    <w:rsid w:val="00C521F3"/>
    <w:rsid w:val="00C5262A"/>
    <w:rsid w:val="00C52A18"/>
    <w:rsid w:val="00C5328F"/>
    <w:rsid w:val="00C54742"/>
    <w:rsid w:val="00C55697"/>
    <w:rsid w:val="00C55B59"/>
    <w:rsid w:val="00C566DD"/>
    <w:rsid w:val="00C60CB7"/>
    <w:rsid w:val="00C61DAF"/>
    <w:rsid w:val="00C6253B"/>
    <w:rsid w:val="00C63AA2"/>
    <w:rsid w:val="00C65CAD"/>
    <w:rsid w:val="00C664CB"/>
    <w:rsid w:val="00C66EAB"/>
    <w:rsid w:val="00C709D8"/>
    <w:rsid w:val="00C7108E"/>
    <w:rsid w:val="00C71A52"/>
    <w:rsid w:val="00C72550"/>
    <w:rsid w:val="00C72934"/>
    <w:rsid w:val="00C729B6"/>
    <w:rsid w:val="00C73F79"/>
    <w:rsid w:val="00C75A11"/>
    <w:rsid w:val="00C75F83"/>
    <w:rsid w:val="00C76A43"/>
    <w:rsid w:val="00C775B6"/>
    <w:rsid w:val="00C77CA9"/>
    <w:rsid w:val="00C815D8"/>
    <w:rsid w:val="00C838F1"/>
    <w:rsid w:val="00C86156"/>
    <w:rsid w:val="00C868C0"/>
    <w:rsid w:val="00C87D82"/>
    <w:rsid w:val="00C90903"/>
    <w:rsid w:val="00C90A30"/>
    <w:rsid w:val="00C91174"/>
    <w:rsid w:val="00C923D7"/>
    <w:rsid w:val="00C92A97"/>
    <w:rsid w:val="00C94E91"/>
    <w:rsid w:val="00C953A6"/>
    <w:rsid w:val="00C953E7"/>
    <w:rsid w:val="00C97797"/>
    <w:rsid w:val="00CA4CCE"/>
    <w:rsid w:val="00CA5CE8"/>
    <w:rsid w:val="00CA797D"/>
    <w:rsid w:val="00CB175B"/>
    <w:rsid w:val="00CB1CD6"/>
    <w:rsid w:val="00CB3CB7"/>
    <w:rsid w:val="00CB6627"/>
    <w:rsid w:val="00CB6B3B"/>
    <w:rsid w:val="00CB7321"/>
    <w:rsid w:val="00CB75B2"/>
    <w:rsid w:val="00CB75F6"/>
    <w:rsid w:val="00CC1410"/>
    <w:rsid w:val="00CC1872"/>
    <w:rsid w:val="00CC4043"/>
    <w:rsid w:val="00CC40A0"/>
    <w:rsid w:val="00CC4B80"/>
    <w:rsid w:val="00CC5FB4"/>
    <w:rsid w:val="00CC6DBC"/>
    <w:rsid w:val="00CD17BA"/>
    <w:rsid w:val="00CD476D"/>
    <w:rsid w:val="00CD4A08"/>
    <w:rsid w:val="00CD5873"/>
    <w:rsid w:val="00CD663E"/>
    <w:rsid w:val="00CD6867"/>
    <w:rsid w:val="00CE0518"/>
    <w:rsid w:val="00CE4CF6"/>
    <w:rsid w:val="00CE6CD1"/>
    <w:rsid w:val="00CE7394"/>
    <w:rsid w:val="00CE77D6"/>
    <w:rsid w:val="00CF005D"/>
    <w:rsid w:val="00CF08F4"/>
    <w:rsid w:val="00CF0B43"/>
    <w:rsid w:val="00CF2F24"/>
    <w:rsid w:val="00CF382E"/>
    <w:rsid w:val="00CF63FD"/>
    <w:rsid w:val="00CF66A1"/>
    <w:rsid w:val="00CF7CF3"/>
    <w:rsid w:val="00D0220C"/>
    <w:rsid w:val="00D05736"/>
    <w:rsid w:val="00D07467"/>
    <w:rsid w:val="00D13117"/>
    <w:rsid w:val="00D1448A"/>
    <w:rsid w:val="00D14AAF"/>
    <w:rsid w:val="00D16FAF"/>
    <w:rsid w:val="00D21C56"/>
    <w:rsid w:val="00D23045"/>
    <w:rsid w:val="00D2323B"/>
    <w:rsid w:val="00D234FB"/>
    <w:rsid w:val="00D2510B"/>
    <w:rsid w:val="00D26180"/>
    <w:rsid w:val="00D26A03"/>
    <w:rsid w:val="00D323DC"/>
    <w:rsid w:val="00D3402E"/>
    <w:rsid w:val="00D351FC"/>
    <w:rsid w:val="00D362DB"/>
    <w:rsid w:val="00D44540"/>
    <w:rsid w:val="00D446A4"/>
    <w:rsid w:val="00D504DF"/>
    <w:rsid w:val="00D50F20"/>
    <w:rsid w:val="00D52761"/>
    <w:rsid w:val="00D52E76"/>
    <w:rsid w:val="00D530D2"/>
    <w:rsid w:val="00D53606"/>
    <w:rsid w:val="00D5390E"/>
    <w:rsid w:val="00D53EA9"/>
    <w:rsid w:val="00D53FFE"/>
    <w:rsid w:val="00D60793"/>
    <w:rsid w:val="00D617EB"/>
    <w:rsid w:val="00D63211"/>
    <w:rsid w:val="00D645AE"/>
    <w:rsid w:val="00D64FA0"/>
    <w:rsid w:val="00D659F7"/>
    <w:rsid w:val="00D65FCC"/>
    <w:rsid w:val="00D66A89"/>
    <w:rsid w:val="00D66D9A"/>
    <w:rsid w:val="00D70A0B"/>
    <w:rsid w:val="00D7142C"/>
    <w:rsid w:val="00D73B23"/>
    <w:rsid w:val="00D7570E"/>
    <w:rsid w:val="00D7586A"/>
    <w:rsid w:val="00D7611E"/>
    <w:rsid w:val="00D7621B"/>
    <w:rsid w:val="00D76816"/>
    <w:rsid w:val="00D77BCB"/>
    <w:rsid w:val="00D81221"/>
    <w:rsid w:val="00D81EF0"/>
    <w:rsid w:val="00D82BD4"/>
    <w:rsid w:val="00D86D5A"/>
    <w:rsid w:val="00D86FA4"/>
    <w:rsid w:val="00D909AC"/>
    <w:rsid w:val="00D91766"/>
    <w:rsid w:val="00D91DF4"/>
    <w:rsid w:val="00D92AD7"/>
    <w:rsid w:val="00D94968"/>
    <w:rsid w:val="00D95484"/>
    <w:rsid w:val="00D975D9"/>
    <w:rsid w:val="00D97603"/>
    <w:rsid w:val="00DA0294"/>
    <w:rsid w:val="00DA04A3"/>
    <w:rsid w:val="00DA1321"/>
    <w:rsid w:val="00DA14AD"/>
    <w:rsid w:val="00DA2CBC"/>
    <w:rsid w:val="00DA33F7"/>
    <w:rsid w:val="00DA47A1"/>
    <w:rsid w:val="00DA4D0F"/>
    <w:rsid w:val="00DA7C3F"/>
    <w:rsid w:val="00DB0360"/>
    <w:rsid w:val="00DB1B43"/>
    <w:rsid w:val="00DB3908"/>
    <w:rsid w:val="00DB4E90"/>
    <w:rsid w:val="00DB5D18"/>
    <w:rsid w:val="00DB60A3"/>
    <w:rsid w:val="00DB7250"/>
    <w:rsid w:val="00DB7DEC"/>
    <w:rsid w:val="00DC080E"/>
    <w:rsid w:val="00DC3D03"/>
    <w:rsid w:val="00DC44D2"/>
    <w:rsid w:val="00DC555D"/>
    <w:rsid w:val="00DD04B4"/>
    <w:rsid w:val="00DD0748"/>
    <w:rsid w:val="00DD13F5"/>
    <w:rsid w:val="00DD5983"/>
    <w:rsid w:val="00DD60DB"/>
    <w:rsid w:val="00DD7964"/>
    <w:rsid w:val="00DE13E1"/>
    <w:rsid w:val="00DE14AA"/>
    <w:rsid w:val="00DE59C1"/>
    <w:rsid w:val="00DF0EE3"/>
    <w:rsid w:val="00DF1AC8"/>
    <w:rsid w:val="00DF1FE0"/>
    <w:rsid w:val="00DF457A"/>
    <w:rsid w:val="00DF7053"/>
    <w:rsid w:val="00DF7193"/>
    <w:rsid w:val="00DF7E65"/>
    <w:rsid w:val="00E01E87"/>
    <w:rsid w:val="00E025B1"/>
    <w:rsid w:val="00E0377F"/>
    <w:rsid w:val="00E05590"/>
    <w:rsid w:val="00E0584B"/>
    <w:rsid w:val="00E06EBA"/>
    <w:rsid w:val="00E0761D"/>
    <w:rsid w:val="00E10156"/>
    <w:rsid w:val="00E113C7"/>
    <w:rsid w:val="00E12ADD"/>
    <w:rsid w:val="00E14502"/>
    <w:rsid w:val="00E1579D"/>
    <w:rsid w:val="00E201BB"/>
    <w:rsid w:val="00E213C6"/>
    <w:rsid w:val="00E22579"/>
    <w:rsid w:val="00E25E96"/>
    <w:rsid w:val="00E269DB"/>
    <w:rsid w:val="00E269E2"/>
    <w:rsid w:val="00E275D6"/>
    <w:rsid w:val="00E315A7"/>
    <w:rsid w:val="00E33617"/>
    <w:rsid w:val="00E347E8"/>
    <w:rsid w:val="00E36550"/>
    <w:rsid w:val="00E40B1D"/>
    <w:rsid w:val="00E40B85"/>
    <w:rsid w:val="00E41200"/>
    <w:rsid w:val="00E433AE"/>
    <w:rsid w:val="00E446A6"/>
    <w:rsid w:val="00E451DE"/>
    <w:rsid w:val="00E51BBD"/>
    <w:rsid w:val="00E52FE8"/>
    <w:rsid w:val="00E54A02"/>
    <w:rsid w:val="00E56871"/>
    <w:rsid w:val="00E5707A"/>
    <w:rsid w:val="00E63856"/>
    <w:rsid w:val="00E64B0C"/>
    <w:rsid w:val="00E67F30"/>
    <w:rsid w:val="00E73463"/>
    <w:rsid w:val="00E73ED3"/>
    <w:rsid w:val="00E75449"/>
    <w:rsid w:val="00E756D3"/>
    <w:rsid w:val="00E76857"/>
    <w:rsid w:val="00E76907"/>
    <w:rsid w:val="00E77E11"/>
    <w:rsid w:val="00E81600"/>
    <w:rsid w:val="00E81FD2"/>
    <w:rsid w:val="00E84DD0"/>
    <w:rsid w:val="00E86B0E"/>
    <w:rsid w:val="00E86D60"/>
    <w:rsid w:val="00E93470"/>
    <w:rsid w:val="00E94031"/>
    <w:rsid w:val="00E947EE"/>
    <w:rsid w:val="00E95168"/>
    <w:rsid w:val="00E9657A"/>
    <w:rsid w:val="00E976BC"/>
    <w:rsid w:val="00E97C0E"/>
    <w:rsid w:val="00E97F82"/>
    <w:rsid w:val="00EA04B7"/>
    <w:rsid w:val="00EA1E0F"/>
    <w:rsid w:val="00EA29B0"/>
    <w:rsid w:val="00EA3063"/>
    <w:rsid w:val="00EA3D7E"/>
    <w:rsid w:val="00EA5036"/>
    <w:rsid w:val="00EB0ADA"/>
    <w:rsid w:val="00EB225D"/>
    <w:rsid w:val="00EB2324"/>
    <w:rsid w:val="00EB4A66"/>
    <w:rsid w:val="00EB7517"/>
    <w:rsid w:val="00EC134C"/>
    <w:rsid w:val="00EC1C01"/>
    <w:rsid w:val="00EC3A0D"/>
    <w:rsid w:val="00EC3B78"/>
    <w:rsid w:val="00EC4D1C"/>
    <w:rsid w:val="00EC4EFF"/>
    <w:rsid w:val="00ED31EF"/>
    <w:rsid w:val="00ED338C"/>
    <w:rsid w:val="00ED3BE8"/>
    <w:rsid w:val="00ED535B"/>
    <w:rsid w:val="00ED7B82"/>
    <w:rsid w:val="00EE0412"/>
    <w:rsid w:val="00EE05F4"/>
    <w:rsid w:val="00EE2B68"/>
    <w:rsid w:val="00EE4557"/>
    <w:rsid w:val="00EE57BA"/>
    <w:rsid w:val="00EE5859"/>
    <w:rsid w:val="00EE5D23"/>
    <w:rsid w:val="00EE71DD"/>
    <w:rsid w:val="00EF1153"/>
    <w:rsid w:val="00EF21A6"/>
    <w:rsid w:val="00EF239E"/>
    <w:rsid w:val="00EF3A0F"/>
    <w:rsid w:val="00EF5805"/>
    <w:rsid w:val="00EF774F"/>
    <w:rsid w:val="00F0096C"/>
    <w:rsid w:val="00F00F65"/>
    <w:rsid w:val="00F01CDE"/>
    <w:rsid w:val="00F02CB0"/>
    <w:rsid w:val="00F0319B"/>
    <w:rsid w:val="00F03523"/>
    <w:rsid w:val="00F04344"/>
    <w:rsid w:val="00F0475D"/>
    <w:rsid w:val="00F0545B"/>
    <w:rsid w:val="00F07B81"/>
    <w:rsid w:val="00F1005D"/>
    <w:rsid w:val="00F12D5D"/>
    <w:rsid w:val="00F14941"/>
    <w:rsid w:val="00F15379"/>
    <w:rsid w:val="00F15C9C"/>
    <w:rsid w:val="00F20506"/>
    <w:rsid w:val="00F20BC6"/>
    <w:rsid w:val="00F20EF4"/>
    <w:rsid w:val="00F2412A"/>
    <w:rsid w:val="00F26698"/>
    <w:rsid w:val="00F27BE7"/>
    <w:rsid w:val="00F309CD"/>
    <w:rsid w:val="00F339F2"/>
    <w:rsid w:val="00F368CD"/>
    <w:rsid w:val="00F377E3"/>
    <w:rsid w:val="00F37E9E"/>
    <w:rsid w:val="00F4061E"/>
    <w:rsid w:val="00F42DF8"/>
    <w:rsid w:val="00F437BF"/>
    <w:rsid w:val="00F439FB"/>
    <w:rsid w:val="00F43B05"/>
    <w:rsid w:val="00F43DD1"/>
    <w:rsid w:val="00F45416"/>
    <w:rsid w:val="00F45E1B"/>
    <w:rsid w:val="00F4728C"/>
    <w:rsid w:val="00F47C10"/>
    <w:rsid w:val="00F47DA6"/>
    <w:rsid w:val="00F51F66"/>
    <w:rsid w:val="00F5580F"/>
    <w:rsid w:val="00F574BA"/>
    <w:rsid w:val="00F576A6"/>
    <w:rsid w:val="00F57EE7"/>
    <w:rsid w:val="00F6590D"/>
    <w:rsid w:val="00F65CAF"/>
    <w:rsid w:val="00F70057"/>
    <w:rsid w:val="00F70128"/>
    <w:rsid w:val="00F70471"/>
    <w:rsid w:val="00F716E0"/>
    <w:rsid w:val="00F71A85"/>
    <w:rsid w:val="00F71A9D"/>
    <w:rsid w:val="00F73264"/>
    <w:rsid w:val="00F733BF"/>
    <w:rsid w:val="00F741AB"/>
    <w:rsid w:val="00F765D0"/>
    <w:rsid w:val="00F77993"/>
    <w:rsid w:val="00F77FEC"/>
    <w:rsid w:val="00F82705"/>
    <w:rsid w:val="00F8288B"/>
    <w:rsid w:val="00F82EF9"/>
    <w:rsid w:val="00F831EE"/>
    <w:rsid w:val="00F852F4"/>
    <w:rsid w:val="00F86300"/>
    <w:rsid w:val="00F87C10"/>
    <w:rsid w:val="00F90F21"/>
    <w:rsid w:val="00F91A44"/>
    <w:rsid w:val="00F92682"/>
    <w:rsid w:val="00F93384"/>
    <w:rsid w:val="00F95E6C"/>
    <w:rsid w:val="00F978B0"/>
    <w:rsid w:val="00FA33E3"/>
    <w:rsid w:val="00FA34A5"/>
    <w:rsid w:val="00FA52F4"/>
    <w:rsid w:val="00FA603F"/>
    <w:rsid w:val="00FA6ADF"/>
    <w:rsid w:val="00FA6B4F"/>
    <w:rsid w:val="00FB03A0"/>
    <w:rsid w:val="00FB13E4"/>
    <w:rsid w:val="00FB191C"/>
    <w:rsid w:val="00FB36A3"/>
    <w:rsid w:val="00FB5AEF"/>
    <w:rsid w:val="00FB5DAD"/>
    <w:rsid w:val="00FB6303"/>
    <w:rsid w:val="00FB7424"/>
    <w:rsid w:val="00FC0614"/>
    <w:rsid w:val="00FC0F10"/>
    <w:rsid w:val="00FC3E35"/>
    <w:rsid w:val="00FC56CC"/>
    <w:rsid w:val="00FD1ADB"/>
    <w:rsid w:val="00FD1F5A"/>
    <w:rsid w:val="00FD2E11"/>
    <w:rsid w:val="00FD5774"/>
    <w:rsid w:val="00FD5DB2"/>
    <w:rsid w:val="00FD62B7"/>
    <w:rsid w:val="00FE1DA6"/>
    <w:rsid w:val="00FE60A0"/>
    <w:rsid w:val="00FE6459"/>
    <w:rsid w:val="00FF017E"/>
    <w:rsid w:val="00FF2934"/>
    <w:rsid w:val="00FF3098"/>
    <w:rsid w:val="00FF4C09"/>
    <w:rsid w:val="00FF502D"/>
    <w:rsid w:val="00FF5DA3"/>
    <w:rsid w:val="00FF5FEB"/>
    <w:rsid w:val="00FF6B6F"/>
    <w:rsid w:val="00FF75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100"/>
        <w:ind w:left="18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801"/>
    <w:pPr>
      <w:spacing w:after="0"/>
      <w:ind w:left="0"/>
    </w:pPr>
    <w:rPr>
      <w:rFonts w:eastAsia="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D3801"/>
    <w:rPr>
      <w:color w:val="0000FF"/>
      <w:u w:val="single"/>
    </w:rPr>
  </w:style>
  <w:style w:type="paragraph" w:styleId="Footer">
    <w:name w:val="footer"/>
    <w:basedOn w:val="Normal"/>
    <w:link w:val="FooterChar"/>
    <w:rsid w:val="004D3801"/>
    <w:pPr>
      <w:tabs>
        <w:tab w:val="center" w:pos="4320"/>
        <w:tab w:val="right" w:pos="8640"/>
      </w:tabs>
    </w:pPr>
  </w:style>
  <w:style w:type="character" w:customStyle="1" w:styleId="FooterChar">
    <w:name w:val="Footer Char"/>
    <w:basedOn w:val="DefaultParagraphFont"/>
    <w:link w:val="Footer"/>
    <w:rsid w:val="004D3801"/>
    <w:rPr>
      <w:rFonts w:eastAsia="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opertytax.dor.wa.gov/Administration/PersonalProperty/tabid/100/Default.aspx" TargetMode="External"/><Relationship Id="rId5" Type="http://schemas.openxmlformats.org/officeDocument/2006/relationships/hyperlink" Target="http://www.urisa.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939</Words>
  <Characters>5356</Characters>
  <Application>Microsoft Office Word</Application>
  <DocSecurity>0</DocSecurity>
  <Lines>44</Lines>
  <Paragraphs>12</Paragraphs>
  <ScaleCrop>false</ScaleCrop>
  <Company>State of Washington Department of Revenue</Company>
  <LinksUpToDate>false</LinksUpToDate>
  <CharactersWithSpaces>6283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MOPTX140</dc:creator>
  <cp:keywords/>
  <dc:description/>
  <cp:lastModifiedBy>MOPTX140</cp:lastModifiedBy>
  <cp:revision>1</cp:revision>
  <dcterms:created xsi:type="dcterms:W3CDTF">2010-05-25T15:53:00Z</dcterms:created>
  <dcterms:modified xsi:type="dcterms:W3CDTF">2010-05-25T16:03:00Z</dcterms:modified>
</cp:coreProperties>
</file>