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76E68" w14:textId="77777777" w:rsidR="004C13A7" w:rsidRDefault="00D0593A" w:rsidP="00DF0395">
      <w:pPr>
        <w:spacing w:after="0" w:line="228" w:lineRule="auto"/>
        <w:rPr>
          <w:rFonts w:ascii="Aptos" w:hAnsi="Aptos"/>
          <w:b/>
          <w:bCs/>
        </w:rPr>
      </w:pPr>
      <w:r w:rsidRPr="00511AFA">
        <w:rPr>
          <w:rFonts w:ascii="Aptos" w:hAnsi="Aptos"/>
          <w:b/>
          <w:bCs/>
          <w:sz w:val="40"/>
          <w:szCs w:val="40"/>
        </w:rPr>
        <w:t xml:space="preserve">Student </w:t>
      </w:r>
      <w:r w:rsidR="004622B7" w:rsidRPr="00511AFA">
        <w:rPr>
          <w:rFonts w:ascii="Aptos" w:hAnsi="Aptos"/>
          <w:b/>
          <w:bCs/>
          <w:sz w:val="40"/>
          <w:szCs w:val="40"/>
        </w:rPr>
        <w:t>expectations</w:t>
      </w:r>
      <w:r w:rsidR="00A9786F" w:rsidRPr="00511AFA">
        <w:rPr>
          <w:rFonts w:ascii="Aptos" w:hAnsi="Aptos"/>
          <w:b/>
          <w:bCs/>
        </w:rPr>
        <w:t xml:space="preserve"> </w:t>
      </w:r>
    </w:p>
    <w:p w14:paraId="2601081B" w14:textId="17A5E2B8" w:rsidR="00FD4929" w:rsidRPr="00511AFA" w:rsidRDefault="00A9786F" w:rsidP="00DF0395">
      <w:pPr>
        <w:spacing w:after="0" w:line="228" w:lineRule="auto"/>
        <w:rPr>
          <w:rFonts w:ascii="Aptos" w:hAnsi="Aptos"/>
          <w:b/>
          <w:bCs/>
        </w:rPr>
      </w:pPr>
      <w:r w:rsidRPr="00511AFA">
        <w:rPr>
          <w:rFonts w:ascii="Aptos" w:hAnsi="Aptos"/>
          <w:b/>
          <w:bCs/>
        </w:rPr>
        <w:t xml:space="preserve">as of </w:t>
      </w:r>
      <w:r w:rsidR="009609C2" w:rsidRPr="00511AFA">
        <w:rPr>
          <w:rFonts w:ascii="Aptos" w:hAnsi="Aptos"/>
          <w:b/>
          <w:bCs/>
        </w:rPr>
        <w:t>11/21</w:t>
      </w:r>
      <w:r w:rsidRPr="00511AFA">
        <w:rPr>
          <w:rFonts w:ascii="Aptos" w:hAnsi="Aptos"/>
          <w:b/>
          <w:bCs/>
        </w:rPr>
        <w:t>/24</w:t>
      </w:r>
      <w:r w:rsidR="0064799C" w:rsidRPr="00511AFA">
        <w:rPr>
          <w:rFonts w:ascii="Aptos" w:hAnsi="Aptos"/>
          <w:b/>
          <w:bCs/>
        </w:rPr>
        <w:t xml:space="preserve"> TL</w:t>
      </w:r>
    </w:p>
    <w:p w14:paraId="7190CFDA" w14:textId="77777777" w:rsidR="00A9786F" w:rsidRDefault="00A9786F" w:rsidP="00DF0395">
      <w:pPr>
        <w:spacing w:after="0" w:line="228" w:lineRule="auto"/>
        <w:rPr>
          <w:rFonts w:ascii="Aptos" w:hAnsi="Aptos"/>
        </w:rPr>
      </w:pPr>
    </w:p>
    <w:p w14:paraId="6A6E7CBB" w14:textId="65023A24" w:rsidR="00DF0395" w:rsidRDefault="00DF0395" w:rsidP="00DF0395">
      <w:pPr>
        <w:spacing w:after="0" w:line="228" w:lineRule="auto"/>
        <w:rPr>
          <w:rFonts w:ascii="Aptos" w:hAnsi="Aptos"/>
        </w:rPr>
      </w:pPr>
      <w:r>
        <w:rPr>
          <w:rFonts w:ascii="Aptos" w:hAnsi="Aptos"/>
        </w:rPr>
        <w:t xml:space="preserve">See the </w:t>
      </w:r>
      <w:hyperlink r:id="rId8" w:history="1">
        <w:r w:rsidRPr="00DF0395">
          <w:rPr>
            <w:rStyle w:val="Hyperlink"/>
            <w:rFonts w:ascii="Aptos" w:hAnsi="Aptos"/>
          </w:rPr>
          <w:t>DES Workforce Learning and Performance Learner Expectations</w:t>
        </w:r>
      </w:hyperlink>
      <w:r>
        <w:rPr>
          <w:rFonts w:ascii="Aptos" w:hAnsi="Aptos"/>
        </w:rPr>
        <w:t xml:space="preserve"> and </w:t>
      </w:r>
      <w:hyperlink r:id="rId9" w:history="1">
        <w:r w:rsidRPr="00511AFA">
          <w:rPr>
            <w:rStyle w:val="Hyperlink"/>
            <w:rFonts w:ascii="Aptos" w:hAnsi="Aptos"/>
          </w:rPr>
          <w:t>WAC 106-125-020 Prohibited student conduct</w:t>
        </w:r>
      </w:hyperlink>
      <w:r>
        <w:rPr>
          <w:rFonts w:ascii="Aptos" w:hAnsi="Aptos"/>
        </w:rPr>
        <w:t xml:space="preserve"> for additional guides. </w:t>
      </w:r>
    </w:p>
    <w:p w14:paraId="2632CF88" w14:textId="77777777" w:rsidR="00DF0395" w:rsidRDefault="00DF0395" w:rsidP="00DF0395">
      <w:pPr>
        <w:spacing w:after="0" w:line="228" w:lineRule="auto"/>
        <w:rPr>
          <w:rFonts w:ascii="Aptos" w:hAnsi="Aptos"/>
        </w:rPr>
      </w:pPr>
    </w:p>
    <w:p w14:paraId="0B80F79F" w14:textId="377F7682" w:rsidR="00BA269D" w:rsidRPr="00511AFA" w:rsidRDefault="00BA269D" w:rsidP="00DF0395">
      <w:pPr>
        <w:spacing w:after="0" w:line="228" w:lineRule="auto"/>
        <w:rPr>
          <w:rFonts w:ascii="Aptos" w:hAnsi="Aptos"/>
          <w:b/>
          <w:bCs/>
          <w:sz w:val="28"/>
          <w:szCs w:val="28"/>
        </w:rPr>
      </w:pPr>
      <w:r w:rsidRPr="00511AFA">
        <w:rPr>
          <w:rFonts w:ascii="Aptos" w:hAnsi="Aptos"/>
          <w:b/>
          <w:bCs/>
          <w:sz w:val="28"/>
          <w:szCs w:val="28"/>
        </w:rPr>
        <w:t>Registration</w:t>
      </w:r>
    </w:p>
    <w:p w14:paraId="0915B92E" w14:textId="0B0E9247" w:rsidR="006731E7" w:rsidRPr="00511AFA" w:rsidRDefault="006731E7" w:rsidP="006731E7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>After the</w:t>
      </w:r>
      <w:r>
        <w:rPr>
          <w:rFonts w:ascii="Aptos" w:hAnsi="Aptos"/>
        </w:rPr>
        <w:t xml:space="preserve"> annual</w:t>
      </w:r>
      <w:r w:rsidRPr="00511AFA">
        <w:rPr>
          <w:rFonts w:ascii="Aptos" w:hAnsi="Aptos"/>
        </w:rPr>
        <w:t xml:space="preserve"> Training Calendar is published, block out interested class dates with a personal calendar invite to avoid future workload and meeting conflicts.</w:t>
      </w:r>
    </w:p>
    <w:p w14:paraId="2EF71029" w14:textId="352DF55B" w:rsidR="009B7DF1" w:rsidRDefault="009B7DF1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>
        <w:rPr>
          <w:rFonts w:ascii="Aptos" w:hAnsi="Aptos"/>
        </w:rPr>
        <w:t>Seek employer approval before registering.</w:t>
      </w:r>
    </w:p>
    <w:p w14:paraId="2A5D76E8" w14:textId="412120E0" w:rsidR="00BA269D" w:rsidRPr="00511AFA" w:rsidRDefault="004622B7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>Submit registrations before the</w:t>
      </w:r>
      <w:r w:rsidR="00BA269D" w:rsidRPr="00511AFA">
        <w:rPr>
          <w:rFonts w:ascii="Aptos" w:hAnsi="Aptos"/>
        </w:rPr>
        <w:t xml:space="preserve"> registration</w:t>
      </w:r>
      <w:r w:rsidRPr="00511AFA">
        <w:rPr>
          <w:rFonts w:ascii="Aptos" w:hAnsi="Aptos"/>
        </w:rPr>
        <w:t xml:space="preserve"> period</w:t>
      </w:r>
      <w:r w:rsidR="00BA269D" w:rsidRPr="00511AFA">
        <w:rPr>
          <w:rFonts w:ascii="Aptos" w:hAnsi="Aptos"/>
        </w:rPr>
        <w:t xml:space="preserve"> closes. Late </w:t>
      </w:r>
      <w:r w:rsidR="006607E2" w:rsidRPr="00511AFA">
        <w:rPr>
          <w:rFonts w:ascii="Aptos" w:hAnsi="Aptos"/>
        </w:rPr>
        <w:t>registrations</w:t>
      </w:r>
      <w:r w:rsidR="00BA269D" w:rsidRPr="00511AFA">
        <w:rPr>
          <w:rFonts w:ascii="Aptos" w:hAnsi="Aptos"/>
        </w:rPr>
        <w:t xml:space="preserve"> </w:t>
      </w:r>
      <w:r w:rsidR="006607E2" w:rsidRPr="00511AFA">
        <w:rPr>
          <w:rFonts w:ascii="Aptos" w:hAnsi="Aptos"/>
        </w:rPr>
        <w:t xml:space="preserve">must be approved by the </w:t>
      </w:r>
      <w:r w:rsidR="00BA269D" w:rsidRPr="00511AFA">
        <w:rPr>
          <w:rFonts w:ascii="Aptos" w:hAnsi="Aptos"/>
        </w:rPr>
        <w:t xml:space="preserve">presenter.  </w:t>
      </w:r>
    </w:p>
    <w:p w14:paraId="43A907BC" w14:textId="6AF340C3" w:rsidR="00BA269D" w:rsidRPr="00511AFA" w:rsidRDefault="00BA269D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 xml:space="preserve">Email </w:t>
      </w:r>
      <w:hyperlink r:id="rId10" w:history="1">
        <w:r w:rsidRPr="00511AFA">
          <w:rPr>
            <w:rStyle w:val="Hyperlink"/>
            <w:rFonts w:ascii="Aptos" w:hAnsi="Aptos"/>
          </w:rPr>
          <w:t>dorpropertytaxeducation@dor.wa.gov</w:t>
        </w:r>
      </w:hyperlink>
      <w:r w:rsidRPr="00511AFA">
        <w:rPr>
          <w:rFonts w:ascii="Aptos" w:hAnsi="Aptos"/>
        </w:rPr>
        <w:t xml:space="preserve"> to cancel a registration. Provide </w:t>
      </w:r>
      <w:r w:rsidR="006607E2" w:rsidRPr="00511AFA">
        <w:rPr>
          <w:rFonts w:ascii="Aptos" w:hAnsi="Aptos"/>
        </w:rPr>
        <w:t>a reason</w:t>
      </w:r>
      <w:r w:rsidRPr="00511AFA">
        <w:rPr>
          <w:rFonts w:ascii="Aptos" w:hAnsi="Aptos"/>
        </w:rPr>
        <w:t xml:space="preserve"> why.</w:t>
      </w:r>
    </w:p>
    <w:p w14:paraId="10CFF733" w14:textId="1450C99E" w:rsidR="004622B7" w:rsidRPr="00511AFA" w:rsidRDefault="004622B7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eastAsia="Times New Roman" w:hAnsi="Aptos"/>
        </w:rPr>
        <w:t>If a registration must be cancelled, strive to find a replacement.</w:t>
      </w:r>
    </w:p>
    <w:p w14:paraId="06D180B5" w14:textId="77777777" w:rsidR="004622B7" w:rsidRPr="00511AFA" w:rsidRDefault="004622B7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 xml:space="preserve">Once you are registered, commit to attending the full duration of the class. </w:t>
      </w:r>
    </w:p>
    <w:p w14:paraId="2B680DD2" w14:textId="7B417122" w:rsidR="00C45900" w:rsidRPr="00ED4688" w:rsidRDefault="00BA269D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hAnsi="Aptos" w:cs="Calibri"/>
          <w:color w:val="000000"/>
        </w:rPr>
        <w:t>Request ADA accommodations before class.</w:t>
      </w:r>
    </w:p>
    <w:p w14:paraId="06760D63" w14:textId="09803F08" w:rsidR="00ED4688" w:rsidRPr="00C45900" w:rsidRDefault="00C905B0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>
        <w:rPr>
          <w:rFonts w:ascii="Aptos" w:hAnsi="Aptos" w:cs="Calibri"/>
          <w:color w:val="000000"/>
        </w:rPr>
        <w:t>If submitting a registration on behalf of others, copy them in the request email or f</w:t>
      </w:r>
      <w:r w:rsidR="00F60531">
        <w:rPr>
          <w:rFonts w:ascii="Aptos" w:hAnsi="Aptos" w:cs="Calibri"/>
          <w:color w:val="000000"/>
        </w:rPr>
        <w:t xml:space="preserve">orward </w:t>
      </w:r>
      <w:r>
        <w:rPr>
          <w:rFonts w:ascii="Aptos" w:hAnsi="Aptos" w:cs="Calibri"/>
          <w:color w:val="000000"/>
        </w:rPr>
        <w:t xml:space="preserve">them </w:t>
      </w:r>
      <w:r w:rsidR="00214DCB">
        <w:rPr>
          <w:rFonts w:ascii="Aptos" w:hAnsi="Aptos" w:cs="Calibri"/>
          <w:color w:val="000000"/>
        </w:rPr>
        <w:t>registration confirmation</w:t>
      </w:r>
      <w:r>
        <w:rPr>
          <w:rFonts w:ascii="Aptos" w:hAnsi="Aptos" w:cs="Calibri"/>
          <w:color w:val="000000"/>
        </w:rPr>
        <w:t xml:space="preserve"> upon receipt</w:t>
      </w:r>
      <w:r w:rsidR="00AF642B">
        <w:rPr>
          <w:rFonts w:ascii="Aptos" w:hAnsi="Aptos" w:cs="Calibri"/>
          <w:color w:val="000000"/>
        </w:rPr>
        <w:t>.</w:t>
      </w:r>
    </w:p>
    <w:p w14:paraId="6A7AD5E8" w14:textId="77777777" w:rsidR="00BA269D" w:rsidRPr="00511AFA" w:rsidRDefault="00BA269D" w:rsidP="00DF0395">
      <w:pPr>
        <w:spacing w:after="0" w:line="228" w:lineRule="auto"/>
        <w:rPr>
          <w:rFonts w:ascii="Aptos" w:hAnsi="Aptos"/>
        </w:rPr>
      </w:pPr>
    </w:p>
    <w:p w14:paraId="41669FE1" w14:textId="3431D6F5" w:rsidR="00A9786F" w:rsidRPr="00511AFA" w:rsidRDefault="00A9786F" w:rsidP="00DF0395">
      <w:pPr>
        <w:spacing w:after="0" w:line="228" w:lineRule="auto"/>
        <w:rPr>
          <w:rFonts w:ascii="Aptos" w:hAnsi="Aptos"/>
          <w:b/>
          <w:bCs/>
          <w:sz w:val="28"/>
          <w:szCs w:val="28"/>
        </w:rPr>
      </w:pPr>
      <w:r w:rsidRPr="00511AFA">
        <w:rPr>
          <w:rFonts w:ascii="Aptos" w:hAnsi="Aptos"/>
          <w:b/>
          <w:bCs/>
          <w:sz w:val="28"/>
          <w:szCs w:val="28"/>
        </w:rPr>
        <w:t>Course materials</w:t>
      </w:r>
    </w:p>
    <w:p w14:paraId="43E1F1DA" w14:textId="3902202E" w:rsidR="00A9786F" w:rsidRPr="00511AFA" w:rsidRDefault="00306E51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>If hardcop</w:t>
      </w:r>
      <w:r w:rsidR="007F4333">
        <w:rPr>
          <w:rFonts w:ascii="Aptos" w:hAnsi="Aptos"/>
        </w:rPr>
        <w:t>y</w:t>
      </w:r>
      <w:r w:rsidRPr="00511AFA">
        <w:rPr>
          <w:rFonts w:ascii="Aptos" w:hAnsi="Aptos"/>
        </w:rPr>
        <w:t xml:space="preserve"> course materials </w:t>
      </w:r>
      <w:r w:rsidR="007F4333">
        <w:rPr>
          <w:rFonts w:ascii="Aptos" w:hAnsi="Aptos"/>
        </w:rPr>
        <w:t xml:space="preserve">are </w:t>
      </w:r>
      <w:r w:rsidRPr="00511AFA">
        <w:rPr>
          <w:rFonts w:ascii="Aptos" w:hAnsi="Aptos"/>
        </w:rPr>
        <w:t xml:space="preserve">not provided, </w:t>
      </w:r>
      <w:r w:rsidR="00A9786F" w:rsidRPr="00511AFA">
        <w:rPr>
          <w:rFonts w:ascii="Aptos" w:hAnsi="Aptos"/>
        </w:rPr>
        <w:t>access</w:t>
      </w:r>
      <w:r w:rsidR="00552D7B">
        <w:rPr>
          <w:rFonts w:ascii="Aptos" w:hAnsi="Aptos"/>
        </w:rPr>
        <w:t xml:space="preserve"> them online and/or print yourself a copy.</w:t>
      </w:r>
      <w:r w:rsidR="00A9786F" w:rsidRPr="00511AFA">
        <w:rPr>
          <w:rFonts w:ascii="Aptos" w:hAnsi="Aptos"/>
        </w:rPr>
        <w:t xml:space="preserve"> </w:t>
      </w:r>
    </w:p>
    <w:p w14:paraId="277C389F" w14:textId="2E44AEDD" w:rsidR="004D340D" w:rsidRPr="00511AFA" w:rsidRDefault="00BA269D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 xml:space="preserve">When </w:t>
      </w:r>
      <w:r w:rsidR="00510CAE" w:rsidRPr="00511AFA">
        <w:rPr>
          <w:rFonts w:ascii="Aptos" w:hAnsi="Aptos"/>
        </w:rPr>
        <w:t>course material</w:t>
      </w:r>
      <w:r w:rsidRPr="00511AFA">
        <w:rPr>
          <w:rFonts w:ascii="Aptos" w:hAnsi="Aptos"/>
        </w:rPr>
        <w:t>s are</w:t>
      </w:r>
      <w:r w:rsidR="00510CAE" w:rsidRPr="00511AFA">
        <w:rPr>
          <w:rFonts w:ascii="Aptos" w:hAnsi="Aptos"/>
        </w:rPr>
        <w:t xml:space="preserve"> copyrighted, do not share them with individuals </w:t>
      </w:r>
      <w:r w:rsidRPr="00511AFA">
        <w:rPr>
          <w:rFonts w:ascii="Aptos" w:hAnsi="Aptos"/>
        </w:rPr>
        <w:t>who did not attend the class.</w:t>
      </w:r>
      <w:r w:rsidR="00510CAE" w:rsidRPr="00511AFA">
        <w:rPr>
          <w:rFonts w:ascii="Aptos" w:hAnsi="Aptos"/>
        </w:rPr>
        <w:t xml:space="preserve"> </w:t>
      </w:r>
    </w:p>
    <w:p w14:paraId="5A4FAAC6" w14:textId="77777777" w:rsidR="00A9786F" w:rsidRPr="00511AFA" w:rsidRDefault="00A9786F" w:rsidP="00DF0395">
      <w:pPr>
        <w:spacing w:after="0" w:line="228" w:lineRule="auto"/>
        <w:rPr>
          <w:rFonts w:ascii="Aptos" w:hAnsi="Aptos"/>
        </w:rPr>
      </w:pPr>
    </w:p>
    <w:p w14:paraId="285DA149" w14:textId="61DF7271" w:rsidR="00A9786F" w:rsidRPr="00511AFA" w:rsidRDefault="00A9786F" w:rsidP="00DF0395">
      <w:pPr>
        <w:spacing w:after="0" w:line="228" w:lineRule="auto"/>
        <w:rPr>
          <w:rFonts w:ascii="Aptos" w:hAnsi="Aptos"/>
          <w:b/>
          <w:bCs/>
          <w:sz w:val="28"/>
          <w:szCs w:val="28"/>
        </w:rPr>
      </w:pPr>
      <w:r w:rsidRPr="00511AFA">
        <w:rPr>
          <w:rFonts w:ascii="Aptos" w:hAnsi="Aptos"/>
          <w:b/>
          <w:bCs/>
          <w:sz w:val="28"/>
          <w:szCs w:val="28"/>
        </w:rPr>
        <w:t>Before class</w:t>
      </w:r>
    </w:p>
    <w:p w14:paraId="270BB386" w14:textId="08815D9C" w:rsidR="00BA269D" w:rsidRPr="00511AFA" w:rsidRDefault="00BA269D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>Fulfill prerequisites</w:t>
      </w:r>
      <w:r w:rsidR="006607E2" w:rsidRPr="00511AFA">
        <w:rPr>
          <w:rFonts w:ascii="Aptos" w:hAnsi="Aptos"/>
        </w:rPr>
        <w:t>,</w:t>
      </w:r>
      <w:r w:rsidRPr="00511AFA">
        <w:rPr>
          <w:rFonts w:ascii="Aptos" w:hAnsi="Aptos"/>
        </w:rPr>
        <w:t xml:space="preserve"> </w:t>
      </w:r>
      <w:r w:rsidR="007F1101" w:rsidRPr="00511AFA">
        <w:rPr>
          <w:rFonts w:ascii="Aptos" w:hAnsi="Aptos"/>
        </w:rPr>
        <w:t xml:space="preserve">as </w:t>
      </w:r>
      <w:r w:rsidRPr="00511AFA">
        <w:rPr>
          <w:rFonts w:ascii="Aptos" w:hAnsi="Aptos"/>
        </w:rPr>
        <w:t>outlined in the course announcement.</w:t>
      </w:r>
    </w:p>
    <w:p w14:paraId="196AF109" w14:textId="2A89A6C2" w:rsidR="004D340D" w:rsidRPr="00511AFA" w:rsidRDefault="004D340D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>Complete pre</w:t>
      </w:r>
      <w:r w:rsidR="007F1101" w:rsidRPr="00511AFA">
        <w:rPr>
          <w:rFonts w:ascii="Aptos" w:hAnsi="Aptos"/>
        </w:rPr>
        <w:t>-</w:t>
      </w:r>
      <w:r w:rsidRPr="00511AFA">
        <w:rPr>
          <w:rFonts w:ascii="Aptos" w:hAnsi="Aptos"/>
        </w:rPr>
        <w:t>work</w:t>
      </w:r>
      <w:r w:rsidR="006607E2" w:rsidRPr="00511AFA">
        <w:rPr>
          <w:rFonts w:ascii="Aptos" w:hAnsi="Aptos"/>
        </w:rPr>
        <w:t>,</w:t>
      </w:r>
      <w:r w:rsidRPr="00511AFA">
        <w:rPr>
          <w:rFonts w:ascii="Aptos" w:hAnsi="Aptos"/>
        </w:rPr>
        <w:t xml:space="preserve"> as </w:t>
      </w:r>
      <w:r w:rsidR="00510CAE" w:rsidRPr="00511AFA">
        <w:rPr>
          <w:rFonts w:ascii="Aptos" w:hAnsi="Aptos"/>
        </w:rPr>
        <w:t>outlined</w:t>
      </w:r>
      <w:r w:rsidRPr="00511AFA">
        <w:rPr>
          <w:rFonts w:ascii="Aptos" w:hAnsi="Aptos"/>
        </w:rPr>
        <w:t xml:space="preserve"> in the course announcement. </w:t>
      </w:r>
    </w:p>
    <w:p w14:paraId="7D59C926" w14:textId="0873DB6E" w:rsidR="006607E2" w:rsidRPr="00511AFA" w:rsidRDefault="00510CAE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>Bring requested items</w:t>
      </w:r>
      <w:r w:rsidR="006607E2" w:rsidRPr="00511AFA">
        <w:rPr>
          <w:rFonts w:ascii="Aptos" w:hAnsi="Aptos"/>
        </w:rPr>
        <w:t>,</w:t>
      </w:r>
      <w:r w:rsidRPr="00511AFA">
        <w:rPr>
          <w:rFonts w:ascii="Aptos" w:hAnsi="Aptos"/>
        </w:rPr>
        <w:t xml:space="preserve"> </w:t>
      </w:r>
      <w:r w:rsidR="007F1101" w:rsidRPr="00511AFA">
        <w:rPr>
          <w:rFonts w:ascii="Aptos" w:hAnsi="Aptos"/>
        </w:rPr>
        <w:t xml:space="preserve">as </w:t>
      </w:r>
      <w:r w:rsidRPr="00511AFA">
        <w:rPr>
          <w:rFonts w:ascii="Aptos" w:hAnsi="Aptos"/>
        </w:rPr>
        <w:t xml:space="preserve">outlined in the course announcement.  </w:t>
      </w:r>
    </w:p>
    <w:p w14:paraId="0EB89CC8" w14:textId="77777777" w:rsidR="006607E2" w:rsidRPr="00511AFA" w:rsidRDefault="00BA269D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>For virtual classes</w:t>
      </w:r>
      <w:r w:rsidR="006607E2" w:rsidRPr="00511AFA">
        <w:rPr>
          <w:rFonts w:ascii="Aptos" w:hAnsi="Aptos"/>
        </w:rPr>
        <w:t>:</w:t>
      </w:r>
    </w:p>
    <w:p w14:paraId="74641B2E" w14:textId="5A4225FA" w:rsidR="006607E2" w:rsidRPr="00511AFA" w:rsidRDefault="006607E2" w:rsidP="00DF0395">
      <w:pPr>
        <w:pStyle w:val="ListParagraph"/>
        <w:numPr>
          <w:ilvl w:val="1"/>
          <w:numId w:val="1"/>
        </w:numPr>
        <w:spacing w:after="0" w:line="228" w:lineRule="auto"/>
        <w:ind w:left="720"/>
        <w:rPr>
          <w:rFonts w:ascii="Aptos" w:hAnsi="Aptos"/>
        </w:rPr>
      </w:pPr>
      <w:r w:rsidRPr="00511AFA">
        <w:rPr>
          <w:rFonts w:ascii="Aptos" w:hAnsi="Aptos"/>
        </w:rPr>
        <w:t>C</w:t>
      </w:r>
      <w:r w:rsidR="00BA269D" w:rsidRPr="00511AFA">
        <w:rPr>
          <w:rFonts w:ascii="Aptos" w:hAnsi="Aptos"/>
        </w:rPr>
        <w:t xml:space="preserve">reate a free </w:t>
      </w:r>
      <w:hyperlink r:id="rId11" w:history="1">
        <w:r w:rsidRPr="00511AFA">
          <w:rPr>
            <w:rStyle w:val="Hyperlink"/>
            <w:rFonts w:ascii="Aptos" w:hAnsi="Aptos"/>
          </w:rPr>
          <w:t>MS Teams account</w:t>
        </w:r>
      </w:hyperlink>
      <w:r w:rsidR="00196F8A" w:rsidRPr="00511AFA">
        <w:rPr>
          <w:rStyle w:val="Hyperlink"/>
          <w:rFonts w:ascii="Aptos" w:hAnsi="Aptos"/>
        </w:rPr>
        <w:t>,</w:t>
      </w:r>
      <w:r w:rsidR="00E50DBC" w:rsidRPr="00511AFA">
        <w:rPr>
          <w:rFonts w:ascii="Aptos" w:hAnsi="Aptos"/>
        </w:rPr>
        <w:t xml:space="preserve"> if you do not </w:t>
      </w:r>
      <w:r w:rsidR="00012CDF" w:rsidRPr="00511AFA">
        <w:rPr>
          <w:rFonts w:ascii="Aptos" w:hAnsi="Aptos"/>
        </w:rPr>
        <w:t>already have one.</w:t>
      </w:r>
    </w:p>
    <w:p w14:paraId="537048D3" w14:textId="5487CCA7" w:rsidR="004D340D" w:rsidRPr="00511AFA" w:rsidRDefault="006607E2" w:rsidP="00DF0395">
      <w:pPr>
        <w:pStyle w:val="ListParagraph"/>
        <w:numPr>
          <w:ilvl w:val="1"/>
          <w:numId w:val="1"/>
        </w:numPr>
        <w:spacing w:after="0" w:line="228" w:lineRule="auto"/>
        <w:ind w:left="720"/>
        <w:rPr>
          <w:rFonts w:ascii="Aptos" w:hAnsi="Aptos"/>
        </w:rPr>
      </w:pPr>
      <w:r w:rsidRPr="00511AFA">
        <w:rPr>
          <w:rFonts w:ascii="Aptos" w:hAnsi="Aptos"/>
        </w:rPr>
        <w:t>E</w:t>
      </w:r>
      <w:r w:rsidR="004D340D" w:rsidRPr="00511AFA">
        <w:rPr>
          <w:rFonts w:ascii="Aptos" w:hAnsi="Aptos"/>
        </w:rPr>
        <w:t>nsure video, speakers, and microphones are functional</w:t>
      </w:r>
      <w:r w:rsidR="00510CAE" w:rsidRPr="00511AFA">
        <w:rPr>
          <w:rFonts w:ascii="Aptos" w:hAnsi="Aptos"/>
        </w:rPr>
        <w:t xml:space="preserve"> before joining</w:t>
      </w:r>
      <w:r w:rsidR="004D340D" w:rsidRPr="00511AFA">
        <w:rPr>
          <w:rFonts w:ascii="Aptos" w:hAnsi="Aptos"/>
        </w:rPr>
        <w:t>.</w:t>
      </w:r>
    </w:p>
    <w:p w14:paraId="457839BC" w14:textId="77777777" w:rsidR="006607E2" w:rsidRPr="00511AFA" w:rsidRDefault="006607E2" w:rsidP="00DF0395">
      <w:pPr>
        <w:pStyle w:val="ListParagraph"/>
        <w:numPr>
          <w:ilvl w:val="1"/>
          <w:numId w:val="1"/>
        </w:numPr>
        <w:spacing w:after="0" w:line="228" w:lineRule="auto"/>
        <w:ind w:left="720"/>
        <w:rPr>
          <w:rFonts w:ascii="Aptos" w:hAnsi="Aptos"/>
        </w:rPr>
      </w:pPr>
      <w:r w:rsidRPr="00511AFA">
        <w:rPr>
          <w:rFonts w:ascii="Aptos" w:hAnsi="Aptos"/>
        </w:rPr>
        <w:t xml:space="preserve">Connect to high-speed/bandwidth internet. </w:t>
      </w:r>
    </w:p>
    <w:p w14:paraId="5E6077BF" w14:textId="51A21E48" w:rsidR="006607E2" w:rsidRPr="00511AFA" w:rsidRDefault="006607E2" w:rsidP="00DF0395">
      <w:pPr>
        <w:pStyle w:val="ListParagraph"/>
        <w:numPr>
          <w:ilvl w:val="1"/>
          <w:numId w:val="1"/>
        </w:numPr>
        <w:spacing w:after="0" w:line="228" w:lineRule="auto"/>
        <w:ind w:left="720"/>
        <w:rPr>
          <w:rFonts w:ascii="Aptos" w:hAnsi="Aptos"/>
        </w:rPr>
      </w:pPr>
      <w:r w:rsidRPr="00511AFA">
        <w:rPr>
          <w:rFonts w:ascii="Aptos" w:hAnsi="Aptos" w:cstheme="minorHAnsi"/>
          <w:color w:val="000000"/>
        </w:rPr>
        <w:t>For call-in attendees, view the presentation on a computer to fully participate.</w:t>
      </w:r>
    </w:p>
    <w:p w14:paraId="7AE7CBC3" w14:textId="5B03AC42" w:rsidR="00510CAE" w:rsidRPr="00511AFA" w:rsidRDefault="006607E2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>A</w:t>
      </w:r>
      <w:r w:rsidR="00510CAE" w:rsidRPr="00511AFA">
        <w:rPr>
          <w:rFonts w:ascii="Aptos" w:hAnsi="Aptos"/>
        </w:rPr>
        <w:t>rrive</w:t>
      </w:r>
      <w:r w:rsidR="00BA269D" w:rsidRPr="00511AFA">
        <w:rPr>
          <w:rFonts w:ascii="Aptos" w:hAnsi="Aptos"/>
        </w:rPr>
        <w:t xml:space="preserve"> a</w:t>
      </w:r>
      <w:r w:rsidR="007F1101" w:rsidRPr="00511AFA">
        <w:rPr>
          <w:rFonts w:ascii="Aptos" w:hAnsi="Aptos"/>
        </w:rPr>
        <w:t xml:space="preserve">t least </w:t>
      </w:r>
      <w:r w:rsidR="00510CAE" w:rsidRPr="00511AFA">
        <w:rPr>
          <w:rFonts w:ascii="Aptos" w:hAnsi="Aptos"/>
        </w:rPr>
        <w:t xml:space="preserve">5 minutes before class. </w:t>
      </w:r>
    </w:p>
    <w:p w14:paraId="5D191386" w14:textId="3B523831" w:rsidR="004622B7" w:rsidRDefault="004622B7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511AFA">
        <w:rPr>
          <w:rFonts w:ascii="Aptos" w:hAnsi="Aptos"/>
        </w:rPr>
        <w:t xml:space="preserve">For trainings </w:t>
      </w:r>
      <w:r w:rsidR="006325F3" w:rsidRPr="00511AFA">
        <w:rPr>
          <w:rFonts w:ascii="Aptos" w:hAnsi="Aptos"/>
        </w:rPr>
        <w:t xml:space="preserve">taking place </w:t>
      </w:r>
      <w:r w:rsidR="00626828" w:rsidRPr="00511AFA">
        <w:rPr>
          <w:rFonts w:ascii="Aptos" w:hAnsi="Aptos"/>
        </w:rPr>
        <w:t>in the</w:t>
      </w:r>
      <w:r w:rsidRPr="00511AFA">
        <w:rPr>
          <w:rFonts w:ascii="Aptos" w:hAnsi="Aptos"/>
        </w:rPr>
        <w:t xml:space="preserve"> 6400 </w:t>
      </w:r>
      <w:proofErr w:type="spellStart"/>
      <w:r w:rsidRPr="00511AFA">
        <w:rPr>
          <w:rFonts w:ascii="Aptos" w:hAnsi="Aptos"/>
        </w:rPr>
        <w:t>Linderson</w:t>
      </w:r>
      <w:proofErr w:type="spellEnd"/>
      <w:r w:rsidRPr="00511AFA">
        <w:rPr>
          <w:rFonts w:ascii="Aptos" w:hAnsi="Aptos"/>
        </w:rPr>
        <w:t xml:space="preserve"> Conference Center,</w:t>
      </w:r>
      <w:r w:rsidR="006325F3" w:rsidRPr="00511AFA">
        <w:rPr>
          <w:rFonts w:ascii="Aptos" w:hAnsi="Aptos"/>
        </w:rPr>
        <w:t xml:space="preserve"> </w:t>
      </w:r>
      <w:r w:rsidR="009609C2" w:rsidRPr="00511AFA">
        <w:rPr>
          <w:rFonts w:ascii="Aptos" w:hAnsi="Aptos"/>
        </w:rPr>
        <w:t xml:space="preserve">stay clear of the outside </w:t>
      </w:r>
      <w:r w:rsidR="006325F3" w:rsidRPr="00511AFA">
        <w:rPr>
          <w:rFonts w:ascii="Aptos" w:hAnsi="Aptos"/>
        </w:rPr>
        <w:t xml:space="preserve">entryway until doors </w:t>
      </w:r>
      <w:r w:rsidR="009609C2" w:rsidRPr="00511AFA">
        <w:rPr>
          <w:rFonts w:ascii="Aptos" w:hAnsi="Aptos"/>
        </w:rPr>
        <w:t>unlock</w:t>
      </w:r>
      <w:r w:rsidR="006325F3" w:rsidRPr="00511AFA">
        <w:rPr>
          <w:rFonts w:ascii="Aptos" w:hAnsi="Aptos"/>
        </w:rPr>
        <w:t xml:space="preserve"> at 8:00</w:t>
      </w:r>
      <w:r w:rsidR="009609C2" w:rsidRPr="00511AFA">
        <w:rPr>
          <w:rFonts w:ascii="Aptos" w:hAnsi="Aptos"/>
        </w:rPr>
        <w:t>am</w:t>
      </w:r>
      <w:r w:rsidR="00DA6387" w:rsidRPr="00511AFA">
        <w:rPr>
          <w:rFonts w:ascii="Aptos" w:hAnsi="Aptos"/>
        </w:rPr>
        <w:t xml:space="preserve"> if you are a non-agency employee</w:t>
      </w:r>
      <w:r w:rsidR="006325F3" w:rsidRPr="00511AFA">
        <w:rPr>
          <w:rFonts w:ascii="Aptos" w:hAnsi="Aptos"/>
        </w:rPr>
        <w:t xml:space="preserve">. </w:t>
      </w:r>
      <w:r w:rsidRPr="00511AFA">
        <w:rPr>
          <w:rFonts w:ascii="Aptos" w:hAnsi="Aptos"/>
        </w:rPr>
        <w:t xml:space="preserve"> </w:t>
      </w:r>
    </w:p>
    <w:p w14:paraId="4CC3FFAC" w14:textId="5B507BAD" w:rsidR="00A9786F" w:rsidRPr="00511AFA" w:rsidRDefault="00A9786F" w:rsidP="00DF0395">
      <w:pPr>
        <w:spacing w:after="0" w:line="228" w:lineRule="auto"/>
        <w:rPr>
          <w:rFonts w:ascii="Aptos" w:hAnsi="Aptos"/>
          <w:b/>
          <w:bCs/>
          <w:sz w:val="28"/>
          <w:szCs w:val="28"/>
        </w:rPr>
      </w:pPr>
      <w:r w:rsidRPr="00511AFA">
        <w:rPr>
          <w:rFonts w:ascii="Aptos" w:hAnsi="Aptos"/>
          <w:b/>
          <w:bCs/>
          <w:sz w:val="28"/>
          <w:szCs w:val="28"/>
        </w:rPr>
        <w:t>During class</w:t>
      </w:r>
    </w:p>
    <w:p w14:paraId="2816CAFD" w14:textId="44B91EB6" w:rsidR="00A433CA" w:rsidRDefault="00A433CA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Follow presenter </w:t>
      </w:r>
      <w:r w:rsidR="007E73D3">
        <w:rPr>
          <w:rFonts w:ascii="Aptos" w:eastAsia="Times New Roman" w:hAnsi="Aptos"/>
        </w:rPr>
        <w:t>ground rules</w:t>
      </w:r>
      <w:r>
        <w:rPr>
          <w:rFonts w:ascii="Aptos" w:eastAsia="Times New Roman" w:hAnsi="Aptos"/>
        </w:rPr>
        <w:t xml:space="preserve">, as outlined in the course announcement. </w:t>
      </w:r>
    </w:p>
    <w:p w14:paraId="26C7376F" w14:textId="1A82D44A" w:rsidR="00A801CB" w:rsidRPr="00511AFA" w:rsidRDefault="00A801CB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eastAsia="Times New Roman" w:hAnsi="Aptos"/>
        </w:rPr>
        <w:t>If attending a class virtually</w:t>
      </w:r>
      <w:r w:rsidR="00BB2C5C" w:rsidRPr="00511AFA">
        <w:rPr>
          <w:rFonts w:ascii="Aptos" w:eastAsia="Times New Roman" w:hAnsi="Aptos"/>
        </w:rPr>
        <w:t xml:space="preserve"> and sharing a conference room with others, provide names of who are present in the Chat room or reply to the meeting invite. </w:t>
      </w:r>
    </w:p>
    <w:p w14:paraId="4AFF97C1" w14:textId="6F22FECF" w:rsidR="00A9786F" w:rsidRPr="00511AFA" w:rsidRDefault="00A9786F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eastAsia="Times New Roman" w:hAnsi="Aptos"/>
        </w:rPr>
        <w:t>Use professional, respectful, ethical, and profanity-free language.</w:t>
      </w:r>
    </w:p>
    <w:p w14:paraId="7365F393" w14:textId="77777777" w:rsidR="00BE42A3" w:rsidRPr="00511AFA" w:rsidRDefault="00BE42A3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eastAsia="Times New Roman" w:hAnsi="Aptos"/>
        </w:rPr>
        <w:t xml:space="preserve">When sharing experiences, communicate from your perspective by using “I” statements and maintain the confidentiality of others involved by excluding identifying information. </w:t>
      </w:r>
    </w:p>
    <w:p w14:paraId="787A140E" w14:textId="10A82272" w:rsidR="00BE42A3" w:rsidRPr="00511AFA" w:rsidRDefault="00BE42A3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eastAsia="Times New Roman" w:hAnsi="Aptos"/>
        </w:rPr>
        <w:t xml:space="preserve">Make room for </w:t>
      </w:r>
      <w:r w:rsidR="00895405">
        <w:rPr>
          <w:rFonts w:ascii="Aptos" w:eastAsia="Times New Roman" w:hAnsi="Aptos"/>
        </w:rPr>
        <w:t>other</w:t>
      </w:r>
      <w:r w:rsidRPr="00511AFA">
        <w:rPr>
          <w:rFonts w:ascii="Aptos" w:eastAsia="Times New Roman" w:hAnsi="Aptos"/>
        </w:rPr>
        <w:t xml:space="preserve"> students to ask questions. </w:t>
      </w:r>
    </w:p>
    <w:p w14:paraId="2CD7ACB9" w14:textId="32CA449C" w:rsidR="004D340D" w:rsidRPr="00511AFA" w:rsidRDefault="009A2072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A</w:t>
      </w:r>
      <w:r w:rsidR="004D340D" w:rsidRPr="00511AFA">
        <w:rPr>
          <w:rFonts w:ascii="Aptos" w:eastAsia="Times New Roman" w:hAnsi="Aptos"/>
        </w:rPr>
        <w:t xml:space="preserve">ctively </w:t>
      </w:r>
      <w:r>
        <w:rPr>
          <w:rFonts w:ascii="Aptos" w:eastAsia="Times New Roman" w:hAnsi="Aptos"/>
        </w:rPr>
        <w:t>l</w:t>
      </w:r>
      <w:r w:rsidRPr="00511AFA">
        <w:rPr>
          <w:rFonts w:ascii="Aptos" w:eastAsia="Times New Roman" w:hAnsi="Aptos"/>
        </w:rPr>
        <w:t xml:space="preserve">isten </w:t>
      </w:r>
      <w:r w:rsidR="004D340D" w:rsidRPr="00511AFA">
        <w:rPr>
          <w:rFonts w:ascii="Aptos" w:eastAsia="Times New Roman" w:hAnsi="Aptos"/>
        </w:rPr>
        <w:t xml:space="preserve">to understand the views of others. </w:t>
      </w:r>
    </w:p>
    <w:p w14:paraId="2ED33BE5" w14:textId="7E605617" w:rsidR="004D340D" w:rsidRPr="00511AFA" w:rsidRDefault="004D340D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eastAsia="Times New Roman" w:hAnsi="Aptos"/>
        </w:rPr>
        <w:t xml:space="preserve">Keep discussion on-topic. </w:t>
      </w:r>
    </w:p>
    <w:p w14:paraId="090B6DCB" w14:textId="04BD9B1D" w:rsidR="00E36B44" w:rsidRPr="00511AFA" w:rsidRDefault="00E36B44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eastAsia="Times New Roman" w:hAnsi="Aptos"/>
        </w:rPr>
        <w:t>Save detailed</w:t>
      </w:r>
      <w:r w:rsidR="000C4EE1">
        <w:rPr>
          <w:rFonts w:ascii="Aptos" w:eastAsia="Times New Roman" w:hAnsi="Aptos"/>
        </w:rPr>
        <w:t>/</w:t>
      </w:r>
      <w:r w:rsidRPr="00511AFA">
        <w:rPr>
          <w:rFonts w:ascii="Aptos" w:eastAsia="Times New Roman" w:hAnsi="Aptos"/>
        </w:rPr>
        <w:t xml:space="preserve">county specific questions for after class. </w:t>
      </w:r>
    </w:p>
    <w:p w14:paraId="34CAC808" w14:textId="077FBDBA" w:rsidR="00BA269D" w:rsidRPr="00511AFA" w:rsidRDefault="00BE42A3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eastAsia="Times New Roman" w:hAnsi="Aptos"/>
        </w:rPr>
      </w:pPr>
      <w:r w:rsidRPr="00511AFA">
        <w:rPr>
          <w:rFonts w:ascii="Aptos" w:hAnsi="Aptos"/>
        </w:rPr>
        <w:t xml:space="preserve">Email </w:t>
      </w:r>
      <w:hyperlink r:id="rId12" w:history="1">
        <w:r w:rsidRPr="00511AFA">
          <w:rPr>
            <w:rStyle w:val="Hyperlink"/>
            <w:rFonts w:ascii="Aptos" w:hAnsi="Aptos"/>
          </w:rPr>
          <w:t>dorpropertytaxeducation@dor.wa.gov</w:t>
        </w:r>
      </w:hyperlink>
      <w:r w:rsidRPr="00511AFA">
        <w:rPr>
          <w:rFonts w:ascii="Aptos" w:hAnsi="Aptos"/>
        </w:rPr>
        <w:t xml:space="preserve"> to r</w:t>
      </w:r>
      <w:r w:rsidR="00BA269D" w:rsidRPr="00511AFA">
        <w:rPr>
          <w:rFonts w:ascii="Aptos" w:eastAsia="Times New Roman" w:hAnsi="Aptos"/>
        </w:rPr>
        <w:t xml:space="preserve">eport presenter, student, </w:t>
      </w:r>
      <w:r w:rsidRPr="00511AFA">
        <w:rPr>
          <w:rFonts w:ascii="Aptos" w:eastAsia="Times New Roman" w:hAnsi="Aptos"/>
        </w:rPr>
        <w:t>and/</w:t>
      </w:r>
      <w:r w:rsidR="00BA269D" w:rsidRPr="00511AFA">
        <w:rPr>
          <w:rFonts w:ascii="Aptos" w:eastAsia="Times New Roman" w:hAnsi="Aptos"/>
        </w:rPr>
        <w:t xml:space="preserve">or class issues. </w:t>
      </w:r>
    </w:p>
    <w:p w14:paraId="08A8B39F" w14:textId="77777777" w:rsidR="00A9786F" w:rsidRPr="00511AFA" w:rsidRDefault="00A9786F" w:rsidP="00DF0395">
      <w:pPr>
        <w:spacing w:after="0" w:line="228" w:lineRule="auto"/>
        <w:rPr>
          <w:rFonts w:ascii="Aptos" w:hAnsi="Aptos"/>
        </w:rPr>
      </w:pPr>
    </w:p>
    <w:p w14:paraId="3ED9ADCE" w14:textId="5E390D29" w:rsidR="00511AFA" w:rsidRPr="007E73D3" w:rsidRDefault="00511AFA" w:rsidP="00DF0395">
      <w:pPr>
        <w:spacing w:after="0" w:line="228" w:lineRule="auto"/>
        <w:rPr>
          <w:rFonts w:ascii="Aptos" w:hAnsi="Aptos"/>
          <w:b/>
          <w:bCs/>
          <w:sz w:val="28"/>
          <w:szCs w:val="28"/>
        </w:rPr>
      </w:pPr>
      <w:r w:rsidRPr="007E73D3">
        <w:rPr>
          <w:rFonts w:ascii="Aptos" w:hAnsi="Aptos"/>
          <w:b/>
          <w:bCs/>
          <w:sz w:val="28"/>
          <w:szCs w:val="28"/>
        </w:rPr>
        <w:t>Attendance requirements</w:t>
      </w:r>
    </w:p>
    <w:p w14:paraId="1E9D3C6D" w14:textId="78496975" w:rsidR="007E73D3" w:rsidRPr="007E73D3" w:rsidRDefault="00511AFA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7E73D3">
        <w:rPr>
          <w:rFonts w:ascii="Aptos" w:hAnsi="Aptos"/>
        </w:rPr>
        <w:t>Appraisers who attend approved classes to receive continuing education credit for accreditation, must attend 90% of the class for International Association of Assessing Officers (IAAO) sponsored trainings.</w:t>
      </w:r>
      <w:r w:rsidR="007E73D3" w:rsidRPr="007E73D3">
        <w:rPr>
          <w:rFonts w:ascii="Aptos" w:hAnsi="Aptos"/>
        </w:rPr>
        <w:t xml:space="preserve"> The IAAO policy states, “Students must attend 90% of the class hours to achieve the full number of educational hours offered for the course. Anything less than 90% attendance will result in zero hours of credit</w:t>
      </w:r>
      <w:r w:rsidR="00490B38">
        <w:rPr>
          <w:rFonts w:ascii="Aptos" w:hAnsi="Aptos"/>
        </w:rPr>
        <w:t>.</w:t>
      </w:r>
      <w:r w:rsidR="007E73D3" w:rsidRPr="007E73D3">
        <w:rPr>
          <w:rFonts w:ascii="Aptos" w:hAnsi="Aptos"/>
        </w:rPr>
        <w:t xml:space="preserve">” For example, if a class was scheduled for three hours, or 180 minutes, students must attend a minimum of 162 minutes, or 162 / 180 = 90%. </w:t>
      </w:r>
      <w:r w:rsidR="00490B38">
        <w:rPr>
          <w:rFonts w:ascii="Aptos" w:hAnsi="Aptos"/>
        </w:rPr>
        <w:t>For details, see the</w:t>
      </w:r>
      <w:r w:rsidR="00EB00FA">
        <w:rPr>
          <w:rFonts w:ascii="Aptos" w:hAnsi="Aptos"/>
        </w:rPr>
        <w:t xml:space="preserve"> </w:t>
      </w:r>
      <w:hyperlink r:id="rId13" w:history="1">
        <w:r w:rsidR="00EB00FA" w:rsidRPr="00EB00FA">
          <w:rPr>
            <w:rStyle w:val="Hyperlink"/>
            <w:rFonts w:ascii="Aptos" w:hAnsi="Aptos"/>
          </w:rPr>
          <w:t>IAAO</w:t>
        </w:r>
        <w:r w:rsidR="00490B38" w:rsidRPr="00EB00FA">
          <w:rPr>
            <w:rStyle w:val="Hyperlink"/>
            <w:rFonts w:ascii="Aptos" w:hAnsi="Aptos"/>
          </w:rPr>
          <w:t xml:space="preserve"> </w:t>
        </w:r>
        <w:r w:rsidR="00490B38" w:rsidRPr="00EB00FA">
          <w:rPr>
            <w:rStyle w:val="Hyperlink"/>
          </w:rPr>
          <w:t>Education Manual</w:t>
        </w:r>
      </w:hyperlink>
      <w:r w:rsidR="00490B38" w:rsidRPr="007E73D3">
        <w:rPr>
          <w:rFonts w:ascii="Aptos" w:hAnsi="Aptos"/>
        </w:rPr>
        <w:t>.  </w:t>
      </w:r>
    </w:p>
    <w:p w14:paraId="522F66B3" w14:textId="699561EE" w:rsidR="007E73D3" w:rsidRPr="007E73D3" w:rsidRDefault="007E73D3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7E73D3">
        <w:rPr>
          <w:rFonts w:ascii="Aptos" w:hAnsi="Aptos"/>
        </w:rPr>
        <w:t>Appraisers who attend approved classes to receive continuing education credit for accreditation, must attend 83% of the class for Department of Revenue sponsored trainings. The law defines a classroom hour as a minimum of fifty minutes out of each sixty-minute hour (</w:t>
      </w:r>
      <w:hyperlink r:id="rId14" w:history="1">
        <w:r w:rsidRPr="006632B3">
          <w:rPr>
            <w:rStyle w:val="Hyperlink"/>
          </w:rPr>
          <w:t>WAC 458-10-010(3)(e)</w:t>
        </w:r>
      </w:hyperlink>
      <w:r w:rsidRPr="007E73D3">
        <w:rPr>
          <w:rFonts w:ascii="Aptos" w:hAnsi="Aptos"/>
        </w:rPr>
        <w:t>). For example, if a class is scheduled for three hours, or 180 minutes, students must attend a minimum of 150 minutes, or 150 / 180 = 83%.</w:t>
      </w:r>
    </w:p>
    <w:p w14:paraId="6B96B403" w14:textId="43D71853" w:rsidR="007E73D3" w:rsidRDefault="007E73D3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 w:rsidRPr="007E73D3">
        <w:rPr>
          <w:rFonts w:ascii="Aptos" w:hAnsi="Aptos"/>
        </w:rPr>
        <w:t>Partial credit will not be awarded per laws.</w:t>
      </w:r>
    </w:p>
    <w:p w14:paraId="79F7934B" w14:textId="0E65E677" w:rsidR="00C70C71" w:rsidRPr="00C70C71" w:rsidRDefault="00C45900" w:rsidP="00C70C71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/>
        </w:rPr>
      </w:pPr>
      <w:r>
        <w:rPr>
          <w:rFonts w:ascii="Aptos" w:hAnsi="Aptos"/>
        </w:rPr>
        <w:t xml:space="preserve">Certificates of attendance will be </w:t>
      </w:r>
      <w:r w:rsidR="00790017">
        <w:rPr>
          <w:rFonts w:ascii="Aptos" w:hAnsi="Aptos"/>
        </w:rPr>
        <w:t>emailed to eligible students if requested during registration</w:t>
      </w:r>
      <w:r w:rsidR="009A2072">
        <w:rPr>
          <w:rFonts w:ascii="Aptos" w:hAnsi="Aptos"/>
        </w:rPr>
        <w:t>.</w:t>
      </w:r>
      <w:r w:rsidR="002B568F">
        <w:rPr>
          <w:rFonts w:ascii="Aptos" w:hAnsi="Aptos"/>
        </w:rPr>
        <w:t xml:space="preserve"> Or e</w:t>
      </w:r>
      <w:r w:rsidR="002B568F" w:rsidRPr="00511AFA">
        <w:rPr>
          <w:rFonts w:ascii="Aptos" w:hAnsi="Aptos"/>
        </w:rPr>
        <w:t xml:space="preserve">mail </w:t>
      </w:r>
      <w:hyperlink r:id="rId15" w:history="1">
        <w:r w:rsidR="002B568F" w:rsidRPr="00511AFA">
          <w:rPr>
            <w:rStyle w:val="Hyperlink"/>
            <w:rFonts w:ascii="Aptos" w:hAnsi="Aptos"/>
          </w:rPr>
          <w:t>dorpropertytaxeducation@dor.wa.gov</w:t>
        </w:r>
      </w:hyperlink>
      <w:r w:rsidR="00790017" w:rsidRPr="002B568F">
        <w:rPr>
          <w:rFonts w:ascii="Aptos" w:hAnsi="Aptos"/>
        </w:rPr>
        <w:t xml:space="preserve"> </w:t>
      </w:r>
      <w:r w:rsidR="002B568F">
        <w:rPr>
          <w:rFonts w:ascii="Aptos" w:hAnsi="Aptos"/>
        </w:rPr>
        <w:t>to make a request</w:t>
      </w:r>
      <w:r w:rsidR="006731E7">
        <w:rPr>
          <w:rFonts w:ascii="Aptos" w:hAnsi="Aptos"/>
        </w:rPr>
        <w:t xml:space="preserve"> after class</w:t>
      </w:r>
      <w:r w:rsidR="002B568F">
        <w:rPr>
          <w:rFonts w:ascii="Aptos" w:hAnsi="Aptos"/>
        </w:rPr>
        <w:t xml:space="preserve">. </w:t>
      </w:r>
    </w:p>
    <w:p w14:paraId="1FC27D94" w14:textId="77777777" w:rsidR="00DF0395" w:rsidRPr="00B40ADD" w:rsidRDefault="00DF0395" w:rsidP="00DF0395">
      <w:pPr>
        <w:spacing w:after="0" w:line="228" w:lineRule="auto"/>
        <w:rPr>
          <w:rFonts w:ascii="Aptos" w:hAnsi="Aptos"/>
          <w:b/>
          <w:bCs/>
        </w:rPr>
      </w:pPr>
    </w:p>
    <w:p w14:paraId="527823D5" w14:textId="1F948517" w:rsidR="004D340D" w:rsidRPr="00511AFA" w:rsidRDefault="004D340D" w:rsidP="00DF0395">
      <w:pPr>
        <w:spacing w:after="0" w:line="228" w:lineRule="auto"/>
        <w:rPr>
          <w:rFonts w:ascii="Aptos" w:hAnsi="Aptos"/>
          <w:b/>
          <w:bCs/>
          <w:sz w:val="28"/>
          <w:szCs w:val="28"/>
        </w:rPr>
      </w:pPr>
      <w:r w:rsidRPr="00511AFA">
        <w:rPr>
          <w:rFonts w:ascii="Aptos" w:hAnsi="Aptos"/>
          <w:b/>
          <w:bCs/>
          <w:sz w:val="28"/>
          <w:szCs w:val="28"/>
        </w:rPr>
        <w:t>After class</w:t>
      </w:r>
    </w:p>
    <w:p w14:paraId="38CE38B8" w14:textId="386D3593" w:rsidR="004D340D" w:rsidRPr="00511AFA" w:rsidRDefault="004D340D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 w:cstheme="minorHAnsi"/>
        </w:rPr>
      </w:pPr>
      <w:r w:rsidRPr="00511AFA">
        <w:rPr>
          <w:rFonts w:ascii="Aptos" w:hAnsi="Aptos" w:cstheme="minorHAnsi"/>
        </w:rPr>
        <w:t xml:space="preserve">Complete a course evaluation (optional). </w:t>
      </w:r>
    </w:p>
    <w:p w14:paraId="2515D057" w14:textId="45548D8E" w:rsidR="00306E51" w:rsidRPr="00511AFA" w:rsidRDefault="00306E51" w:rsidP="00DF0395">
      <w:pPr>
        <w:pStyle w:val="ListParagraph"/>
        <w:numPr>
          <w:ilvl w:val="0"/>
          <w:numId w:val="1"/>
        </w:numPr>
        <w:spacing w:after="0" w:line="228" w:lineRule="auto"/>
        <w:rPr>
          <w:rFonts w:ascii="Aptos" w:hAnsi="Aptos" w:cstheme="minorHAnsi"/>
        </w:rPr>
      </w:pPr>
      <w:r w:rsidRPr="00511AFA">
        <w:rPr>
          <w:rFonts w:ascii="Aptos" w:hAnsi="Aptos" w:cstheme="minorHAnsi"/>
        </w:rPr>
        <w:t>Save certificate of attendance.</w:t>
      </w:r>
    </w:p>
    <w:sectPr w:rsidR="00306E51" w:rsidRPr="00511AFA" w:rsidSect="004C13A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52D99"/>
    <w:multiLevelType w:val="hybridMultilevel"/>
    <w:tmpl w:val="A21A5C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F40C0"/>
    <w:multiLevelType w:val="hybridMultilevel"/>
    <w:tmpl w:val="B60A3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B5590"/>
    <w:multiLevelType w:val="hybridMultilevel"/>
    <w:tmpl w:val="661C9E76"/>
    <w:lvl w:ilvl="0" w:tplc="34F40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4C97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B2E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20C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74C7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B6CE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BC69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2EB4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93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A1661"/>
    <w:multiLevelType w:val="hybridMultilevel"/>
    <w:tmpl w:val="8F5A0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3519B7"/>
    <w:multiLevelType w:val="hybridMultilevel"/>
    <w:tmpl w:val="7C207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FB5D60"/>
    <w:multiLevelType w:val="multilevel"/>
    <w:tmpl w:val="E43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792077">
    <w:abstractNumId w:val="4"/>
  </w:num>
  <w:num w:numId="2" w16cid:durableId="2084638481">
    <w:abstractNumId w:val="1"/>
  </w:num>
  <w:num w:numId="3" w16cid:durableId="355930412">
    <w:abstractNumId w:val="0"/>
  </w:num>
  <w:num w:numId="4" w16cid:durableId="1700856205">
    <w:abstractNumId w:val="5"/>
  </w:num>
  <w:num w:numId="5" w16cid:durableId="2054769103">
    <w:abstractNumId w:val="3"/>
  </w:num>
  <w:num w:numId="6" w16cid:durableId="177878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3A"/>
    <w:rsid w:val="00012CDF"/>
    <w:rsid w:val="00093ED0"/>
    <w:rsid w:val="000C07DE"/>
    <w:rsid w:val="000C4EE1"/>
    <w:rsid w:val="00196F8A"/>
    <w:rsid w:val="001A0F88"/>
    <w:rsid w:val="001B5B22"/>
    <w:rsid w:val="001C7665"/>
    <w:rsid w:val="00214DCB"/>
    <w:rsid w:val="00271944"/>
    <w:rsid w:val="002B568F"/>
    <w:rsid w:val="002E5B2D"/>
    <w:rsid w:val="00306E51"/>
    <w:rsid w:val="00391C31"/>
    <w:rsid w:val="004622B7"/>
    <w:rsid w:val="00490B38"/>
    <w:rsid w:val="004C13A7"/>
    <w:rsid w:val="004D33D1"/>
    <w:rsid w:val="004D340D"/>
    <w:rsid w:val="00510CAE"/>
    <w:rsid w:val="00511AFA"/>
    <w:rsid w:val="00552D7B"/>
    <w:rsid w:val="005A4F8F"/>
    <w:rsid w:val="005B3A0B"/>
    <w:rsid w:val="00626828"/>
    <w:rsid w:val="006325F3"/>
    <w:rsid w:val="0064799C"/>
    <w:rsid w:val="006607E2"/>
    <w:rsid w:val="006632B3"/>
    <w:rsid w:val="006731E7"/>
    <w:rsid w:val="006A650F"/>
    <w:rsid w:val="006B15A5"/>
    <w:rsid w:val="00790017"/>
    <w:rsid w:val="007E73D3"/>
    <w:rsid w:val="007F1101"/>
    <w:rsid w:val="007F4333"/>
    <w:rsid w:val="0082500D"/>
    <w:rsid w:val="00826D36"/>
    <w:rsid w:val="00834A49"/>
    <w:rsid w:val="00895405"/>
    <w:rsid w:val="008B7526"/>
    <w:rsid w:val="009609C2"/>
    <w:rsid w:val="009A2072"/>
    <w:rsid w:val="009B7DF1"/>
    <w:rsid w:val="009D42F5"/>
    <w:rsid w:val="00A07C36"/>
    <w:rsid w:val="00A433CA"/>
    <w:rsid w:val="00A54BA8"/>
    <w:rsid w:val="00A67092"/>
    <w:rsid w:val="00A801CB"/>
    <w:rsid w:val="00A9786F"/>
    <w:rsid w:val="00AF642B"/>
    <w:rsid w:val="00B40ADD"/>
    <w:rsid w:val="00B4245C"/>
    <w:rsid w:val="00B90A2F"/>
    <w:rsid w:val="00BA269D"/>
    <w:rsid w:val="00BB2C5C"/>
    <w:rsid w:val="00BE42A3"/>
    <w:rsid w:val="00C04439"/>
    <w:rsid w:val="00C45900"/>
    <w:rsid w:val="00C70C71"/>
    <w:rsid w:val="00C905B0"/>
    <w:rsid w:val="00CE245A"/>
    <w:rsid w:val="00CF1563"/>
    <w:rsid w:val="00CF7424"/>
    <w:rsid w:val="00D0593A"/>
    <w:rsid w:val="00D3758B"/>
    <w:rsid w:val="00DA6387"/>
    <w:rsid w:val="00DF0395"/>
    <w:rsid w:val="00E36B44"/>
    <w:rsid w:val="00E4587D"/>
    <w:rsid w:val="00E50DBC"/>
    <w:rsid w:val="00EB00FA"/>
    <w:rsid w:val="00ED4688"/>
    <w:rsid w:val="00F47050"/>
    <w:rsid w:val="00F60531"/>
    <w:rsid w:val="00FD4929"/>
    <w:rsid w:val="335FCC22"/>
    <w:rsid w:val="5494C46F"/>
    <w:rsid w:val="561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A3C5"/>
  <w15:chartTrackingRefBased/>
  <w15:docId w15:val="{D2CD57D9-483E-48C9-AA66-5B46D12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8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8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78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0C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24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2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.wa.gov/services/training/registration-and-information/workforce-learning-performance-learner-expectations" TargetMode="External"/><Relationship Id="rId13" Type="http://schemas.openxmlformats.org/officeDocument/2006/relationships/hyperlink" Target="https://gcc02.safelinks.protection.outlook.com/?url=https%3A%2F%2Fwww.iaao.org%2Fmedia%2Fpro_dev%2FEducation_Manual.11.3.23_v.2.pdf&amp;data=05%7C02%7CDORPropertyTaxEducation%40DOR.WA.GOV%7C8a063985d4ec47b1743308dcdc1536c2%7C11d0e217264e400a8ba057dcc127d72d%7C0%7C0%7C638627230883250122%7CUnknown%7CTWFpbGZsb3d8eyJWIjoiMC4wLjAwMDAiLCJQIjoiV2luMzIiLCJBTiI6Ik1haWwiLCJXVCI6Mn0%3D%7C0%7C%7C%7C&amp;sdata=%2Bm1he2nWeobQsC1xrbHzLlzO3SjQ206m%2FMhEag%2FTYts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rpropertytaxeducation@dor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en-us/microsoft-teams/free" TargetMode="External"/><Relationship Id="rId5" Type="http://schemas.openxmlformats.org/officeDocument/2006/relationships/styles" Target="styles.xml"/><Relationship Id="rId15" Type="http://schemas.openxmlformats.org/officeDocument/2006/relationships/hyperlink" Target="mailto:dorpropertytaxeducation@dor.wa.gov" TargetMode="External"/><Relationship Id="rId10" Type="http://schemas.openxmlformats.org/officeDocument/2006/relationships/hyperlink" Target="mailto:dorpropertytaxeducation@dor.w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s.leg.wa.gov/wac/default.aspx?cite=106-125-020" TargetMode="External"/><Relationship Id="rId14" Type="http://schemas.openxmlformats.org/officeDocument/2006/relationships/hyperlink" Target="https://app.leg.wa.gov/WAC/default.aspx?cite=458-10-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6745C251054ABD8A5E8C9BB235BD" ma:contentTypeVersion="16" ma:contentTypeDescription="Create a new document." ma:contentTypeScope="" ma:versionID="5f15ce8cfd7623947324ddb049ecea70">
  <xsd:schema xmlns:xsd="http://www.w3.org/2001/XMLSchema" xmlns:xs="http://www.w3.org/2001/XMLSchema" xmlns:p="http://schemas.microsoft.com/office/2006/metadata/properties" xmlns:ns1="http://schemas.microsoft.com/sharepoint/v3" xmlns:ns2="60f912e7-dccb-44bd-8e6d-f814aa99b7ea" xmlns:ns3="70d3efe9-84ce-4bc0-b5e6-bfce77b991b4" targetNamespace="http://schemas.microsoft.com/office/2006/metadata/properties" ma:root="true" ma:fieldsID="46a39e831ac139bc68557efe347ace33" ns1:_="" ns2:_="" ns3:_="">
    <xsd:import namespace="http://schemas.microsoft.com/sharepoint/v3"/>
    <xsd:import namespace="60f912e7-dccb-44bd-8e6d-f814aa99b7ea"/>
    <xsd:import namespace="70d3efe9-84ce-4bc0-b5e6-bfce77b99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12e7-dccb-44bd-8e6d-f814aa99b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efe9-84ce-4bc0-b5e6-bfce77b99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0f912e7-dccb-44bd-8e6d-f814aa99b7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59420-D55F-4009-A176-156F05C8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f912e7-dccb-44bd-8e6d-f814aa99b7ea"/>
    <ds:schemaRef ds:uri="70d3efe9-84ce-4bc0-b5e6-bfce77b9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0749F-A944-42F0-BB75-666EFB6416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f912e7-dccb-44bd-8e6d-f814aa99b7ea"/>
  </ds:schemaRefs>
</ds:datastoreItem>
</file>

<file path=customXml/itemProps3.xml><?xml version="1.0" encoding="utf-8"?>
<ds:datastoreItem xmlns:ds="http://schemas.openxmlformats.org/officeDocument/2006/customXml" ds:itemID="{132923ED-557B-49E8-96EF-51D0B120C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738</Words>
  <Characters>4212</Characters>
  <Application>Microsoft Office Word</Application>
  <DocSecurity>4</DocSecurity>
  <Lines>35</Lines>
  <Paragraphs>9</Paragraphs>
  <ScaleCrop>false</ScaleCrop>
  <Company>Washington State Department of Revenue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LeMoine, Tiffany (DOR)</dc:creator>
  <cp:keywords/>
  <dc:description/>
  <cp:lastModifiedBy>LeMoine, Tiffany (DOR)</cp:lastModifiedBy>
  <cp:revision>60</cp:revision>
  <dcterms:created xsi:type="dcterms:W3CDTF">2024-03-08T22:02:00Z</dcterms:created>
  <dcterms:modified xsi:type="dcterms:W3CDTF">2024-11-22T17:24:00Z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0x010100D8D76745C251054ABD8A5E8C9BB235BD</vt:lpwstr>
  </property>
  <property fmtid="{D5CDD505-2E9C-101B-9397-08002B2CF9AE}" pid="3" name="Order">
    <vt:r8>100</vt:r8>
  </property>
  <property fmtid="{D5CDD505-2E9C-101B-9397-08002B2CF9AE}" pid="4" name="pfc3fe8bce534044bacce8d1af50f428">
    <vt:lpwstr/>
  </property>
  <property fmtid="{D5CDD505-2E9C-101B-9397-08002B2CF9AE}" pid="5" name="dorDocumentType">
    <vt:lpwstr/>
  </property>
  <property fmtid="{D5CDD505-2E9C-101B-9397-08002B2CF9AE}" pid="6" name="kdc761e316ec48ffa635c780b19981b5">
    <vt:lpwstr/>
  </property>
  <property fmtid="{D5CDD505-2E9C-101B-9397-08002B2CF9AE}" pid="7" name="j6330e34b67c425bb11ea24c44febe90">
    <vt:lpwstr/>
  </property>
  <property fmtid="{D5CDD505-2E9C-101B-9397-08002B2CF9AE}" pid="8" name="MediaServiceImageTags">
    <vt:lpwstr/>
  </property>
  <property fmtid="{D5CDD505-2E9C-101B-9397-08002B2CF9AE}" pid="9" name="d3b549b5739f495993677263bfa7dcdf">
    <vt:lpwstr/>
  </property>
  <property fmtid="{D5CDD505-2E9C-101B-9397-08002B2CF9AE}" pid="10" name="dorDivisions">
    <vt:lpwstr/>
  </property>
  <property fmtid="{D5CDD505-2E9C-101B-9397-08002B2CF9AE}" pid="11" name="dorRecordSeries">
    <vt:lpwstr/>
  </property>
  <property fmtid="{D5CDD505-2E9C-101B-9397-08002B2CF9AE}" pid="12" name="dorGroups">
    <vt:lpwstr/>
  </property>
  <property fmtid="{D5CDD505-2E9C-101B-9397-08002B2CF9AE}" pid="13" name="dorTags">
    <vt:lpwstr/>
  </property>
  <property fmtid="{D5CDD505-2E9C-101B-9397-08002B2CF9AE}" pid="14" name="dorFunctions">
    <vt:lpwstr/>
  </property>
  <property fmtid="{D5CDD505-2E9C-101B-9397-08002B2CF9AE}" pid="15" name="dorCitationReference">
    <vt:lpwstr/>
  </property>
  <property fmtid="{D5CDD505-2E9C-101B-9397-08002B2CF9AE}" pid="16" name="ab15b19d7a064f5db32120557ec0b679">
    <vt:lpwstr/>
  </property>
  <property fmtid="{D5CDD505-2E9C-101B-9397-08002B2CF9AE}" pid="17" name="p4f4d42cc0344013afb7693660b59f85">
    <vt:lpwstr/>
  </property>
  <property fmtid="{D5CDD505-2E9C-101B-9397-08002B2CF9AE}" pid="18" name="f7de2eed8b264402a01219482b3ea987">
    <vt:lpwstr/>
  </property>
  <property fmtid="{D5CDD505-2E9C-101B-9397-08002B2CF9AE}" pid="19" name="TaxCatchAll">
    <vt:lpwstr/>
  </property>
</Properties>
</file>