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08" w:type="dxa"/>
        <w:tblLayout w:type="fixed"/>
        <w:tblLook w:val="0000"/>
      </w:tblPr>
      <w:tblGrid>
        <w:gridCol w:w="360"/>
        <w:gridCol w:w="360"/>
        <w:gridCol w:w="90"/>
        <w:gridCol w:w="270"/>
        <w:gridCol w:w="1260"/>
        <w:gridCol w:w="270"/>
        <w:gridCol w:w="1170"/>
        <w:gridCol w:w="2070"/>
        <w:gridCol w:w="90"/>
        <w:gridCol w:w="540"/>
        <w:gridCol w:w="720"/>
        <w:gridCol w:w="720"/>
        <w:gridCol w:w="180"/>
        <w:gridCol w:w="1800"/>
        <w:gridCol w:w="450"/>
        <w:gridCol w:w="540"/>
      </w:tblGrid>
      <w:tr w:rsidR="007934BA" w:rsidTr="007934BA">
        <w:trPr>
          <w:trHeight w:hRule="exact" w:val="648"/>
        </w:trPr>
        <w:tc>
          <w:tcPr>
            <w:tcW w:w="10890" w:type="dxa"/>
            <w:gridSpan w:val="16"/>
          </w:tcPr>
          <w:p w:rsidR="007934BA" w:rsidRDefault="007934BA" w:rsidP="007934BA">
            <w:pPr>
              <w:tabs>
                <w:tab w:val="left" w:pos="1962"/>
              </w:tabs>
              <w:spacing w:before="240"/>
              <w:jc w:val="center"/>
              <w:rPr>
                <w:rFonts w:ascii="Arial" w:hAnsi="Arial" w:cs="Arial"/>
                <w:b/>
                <w:sz w:val="28"/>
                <w:szCs w:val="28"/>
              </w:rPr>
            </w:pPr>
            <w:r>
              <w:rPr>
                <w:rFonts w:ascii="Arial" w:hAnsi="Arial" w:cs="Arial"/>
                <w:b/>
                <w:sz w:val="28"/>
                <w:szCs w:val="28"/>
              </w:rPr>
              <w:t>Property Tax Secrecy Affidavit</w:t>
            </w:r>
          </w:p>
        </w:tc>
      </w:tr>
      <w:tr w:rsidR="005A115C">
        <w:tblPrEx>
          <w:tblBorders>
            <w:top w:val="single" w:sz="6" w:space="0" w:color="auto"/>
          </w:tblBorders>
        </w:tblPrEx>
        <w:trPr>
          <w:trHeight w:hRule="exact" w:val="144"/>
        </w:trPr>
        <w:tc>
          <w:tcPr>
            <w:tcW w:w="10890" w:type="dxa"/>
            <w:gridSpan w:val="16"/>
            <w:tcBorders>
              <w:top w:val="nil"/>
              <w:left w:val="nil"/>
              <w:right w:val="nil"/>
            </w:tcBorders>
          </w:tcPr>
          <w:p w:rsidR="005A115C" w:rsidRDefault="005A115C">
            <w:pPr>
              <w:rPr>
                <w:rFonts w:ascii="Arial" w:hAnsi="Arial" w:cs="Arial"/>
                <w:sz w:val="22"/>
              </w:rPr>
            </w:pPr>
          </w:p>
        </w:tc>
      </w:tr>
      <w:tr w:rsidR="005A115C">
        <w:trPr>
          <w:trHeight w:hRule="exact" w:val="280"/>
        </w:trPr>
        <w:tc>
          <w:tcPr>
            <w:tcW w:w="10890" w:type="dxa"/>
            <w:gridSpan w:val="16"/>
          </w:tcPr>
          <w:p w:rsidR="005A115C" w:rsidRDefault="005A115C">
            <w:pPr>
              <w:spacing w:before="20" w:line="280" w:lineRule="exact"/>
              <w:rPr>
                <w:rFonts w:ascii="Helvetica" w:hAnsi="Helvetica" w:cs="Arial"/>
                <w:sz w:val="19"/>
                <w:szCs w:val="19"/>
              </w:rPr>
            </w:pPr>
          </w:p>
        </w:tc>
      </w:tr>
      <w:tr w:rsidR="005A115C" w:rsidTr="00EF1B07">
        <w:trPr>
          <w:cantSplit/>
          <w:trHeight w:hRule="exact" w:val="260"/>
        </w:trPr>
        <w:tc>
          <w:tcPr>
            <w:tcW w:w="1080" w:type="dxa"/>
            <w:gridSpan w:val="4"/>
            <w:vAlign w:val="bottom"/>
          </w:tcPr>
          <w:p w:rsidR="005A115C" w:rsidRDefault="005A115C" w:rsidP="007934BA">
            <w:pPr>
              <w:spacing w:line="240" w:lineRule="exact"/>
              <w:rPr>
                <w:rFonts w:ascii="Helvetica" w:hAnsi="Helvetica" w:cs="Arial"/>
                <w:sz w:val="19"/>
                <w:szCs w:val="19"/>
              </w:rPr>
            </w:pPr>
            <w:r>
              <w:rPr>
                <w:rFonts w:ascii="Helvetica" w:hAnsi="Helvetica" w:cs="Arial"/>
                <w:sz w:val="19"/>
                <w:szCs w:val="19"/>
              </w:rPr>
              <w:t>County of</w:t>
            </w:r>
          </w:p>
        </w:tc>
        <w:tc>
          <w:tcPr>
            <w:tcW w:w="2700" w:type="dxa"/>
            <w:gridSpan w:val="3"/>
            <w:vAlign w:val="bottom"/>
          </w:tcPr>
          <w:p w:rsidR="005A115C" w:rsidRDefault="00E133E9" w:rsidP="007934BA">
            <w:pPr>
              <w:spacing w:line="240" w:lineRule="exact"/>
              <w:rPr>
                <w:rFonts w:ascii="Helvetica" w:hAnsi="Helvetica" w:cs="Arial"/>
                <w:sz w:val="19"/>
                <w:szCs w:val="19"/>
              </w:rPr>
            </w:pPr>
            <w:r>
              <w:rPr>
                <w:rFonts w:ascii="Helvetica" w:hAnsi="Helvetica" w:cs="Arial"/>
                <w:sz w:val="19"/>
                <w:szCs w:val="19"/>
              </w:rPr>
              <w:fldChar w:fldCharType="begin">
                <w:ffData>
                  <w:name w:val=""/>
                  <w:enabled/>
                  <w:calcOnExit w:val="0"/>
                  <w:textInput/>
                </w:ffData>
              </w:fldChar>
            </w:r>
            <w:r w:rsidR="005A115C">
              <w:rPr>
                <w:rFonts w:ascii="Helvetica" w:hAnsi="Helvetica" w:cs="Arial"/>
                <w:sz w:val="19"/>
                <w:szCs w:val="19"/>
              </w:rPr>
              <w:instrText xml:space="preserve"> FORMTEXT </w:instrText>
            </w:r>
            <w:r>
              <w:rPr>
                <w:rFonts w:ascii="Helvetica" w:hAnsi="Helvetica" w:cs="Arial"/>
                <w:sz w:val="19"/>
                <w:szCs w:val="19"/>
              </w:rPr>
            </w:r>
            <w:r>
              <w:rPr>
                <w:rFonts w:ascii="Helvetica" w:hAnsi="Helvetica" w:cs="Arial"/>
                <w:sz w:val="19"/>
                <w:szCs w:val="19"/>
              </w:rPr>
              <w:fldChar w:fldCharType="separate"/>
            </w:r>
            <w:r w:rsidR="005A115C">
              <w:rPr>
                <w:rFonts w:ascii="Helvetica" w:hAnsi="Helvetica" w:cs="Arial"/>
                <w:noProof/>
                <w:sz w:val="19"/>
                <w:szCs w:val="19"/>
              </w:rPr>
              <w:t> </w:t>
            </w:r>
            <w:r w:rsidR="005A115C">
              <w:rPr>
                <w:rFonts w:ascii="Helvetica" w:hAnsi="Helvetica" w:cs="Arial"/>
                <w:noProof/>
                <w:sz w:val="19"/>
                <w:szCs w:val="19"/>
              </w:rPr>
              <w:t> </w:t>
            </w:r>
            <w:r w:rsidR="005A115C">
              <w:rPr>
                <w:rFonts w:ascii="Helvetica" w:hAnsi="Helvetica" w:cs="Arial"/>
                <w:noProof/>
                <w:sz w:val="19"/>
                <w:szCs w:val="19"/>
              </w:rPr>
              <w:t> </w:t>
            </w:r>
            <w:r w:rsidR="005A115C">
              <w:rPr>
                <w:rFonts w:ascii="Helvetica" w:hAnsi="Helvetica" w:cs="Arial"/>
                <w:noProof/>
                <w:sz w:val="19"/>
                <w:szCs w:val="19"/>
              </w:rPr>
              <w:t> </w:t>
            </w:r>
            <w:r w:rsidR="005A115C">
              <w:rPr>
                <w:rFonts w:ascii="Helvetica" w:hAnsi="Helvetica" w:cs="Arial"/>
                <w:noProof/>
                <w:sz w:val="19"/>
                <w:szCs w:val="19"/>
              </w:rPr>
              <w:t> </w:t>
            </w:r>
            <w:r>
              <w:rPr>
                <w:rFonts w:ascii="Helvetica" w:hAnsi="Helvetica" w:cs="Arial"/>
                <w:sz w:val="19"/>
                <w:szCs w:val="19"/>
              </w:rPr>
              <w:fldChar w:fldCharType="end"/>
            </w:r>
          </w:p>
        </w:tc>
        <w:tc>
          <w:tcPr>
            <w:tcW w:w="7110" w:type="dxa"/>
            <w:gridSpan w:val="9"/>
            <w:vAlign w:val="bottom"/>
          </w:tcPr>
          <w:p w:rsidR="005A115C" w:rsidRDefault="005A115C" w:rsidP="007934BA">
            <w:pPr>
              <w:spacing w:line="240" w:lineRule="exact"/>
              <w:rPr>
                <w:rFonts w:ascii="Helvetica" w:hAnsi="Helvetica" w:cs="Arial"/>
                <w:sz w:val="19"/>
                <w:szCs w:val="19"/>
              </w:rPr>
            </w:pPr>
          </w:p>
        </w:tc>
      </w:tr>
      <w:tr w:rsidR="00EF1B07" w:rsidTr="0062212C">
        <w:trPr>
          <w:cantSplit/>
          <w:trHeight w:hRule="exact" w:val="317"/>
        </w:trPr>
        <w:tc>
          <w:tcPr>
            <w:tcW w:w="10890" w:type="dxa"/>
            <w:gridSpan w:val="16"/>
            <w:vAlign w:val="bottom"/>
          </w:tcPr>
          <w:p w:rsidR="00EF1B07" w:rsidRDefault="00EF1B07" w:rsidP="007934BA">
            <w:pPr>
              <w:spacing w:before="60" w:line="240" w:lineRule="exact"/>
              <w:ind w:right="-18" w:hanging="115"/>
              <w:rPr>
                <w:rFonts w:ascii="Helvetica" w:hAnsi="Helvetica" w:cs="Arial"/>
                <w:sz w:val="19"/>
                <w:szCs w:val="19"/>
              </w:rPr>
            </w:pPr>
          </w:p>
        </w:tc>
      </w:tr>
      <w:tr w:rsidR="005A115C" w:rsidTr="007934BA">
        <w:trPr>
          <w:cantSplit/>
          <w:trHeight w:hRule="exact" w:val="317"/>
        </w:trPr>
        <w:tc>
          <w:tcPr>
            <w:tcW w:w="360" w:type="dxa"/>
            <w:vAlign w:val="bottom"/>
          </w:tcPr>
          <w:p w:rsidR="005A115C" w:rsidRDefault="005A115C" w:rsidP="007934BA">
            <w:pPr>
              <w:spacing w:before="60" w:line="240" w:lineRule="exact"/>
              <w:rPr>
                <w:rFonts w:ascii="Helvetica" w:hAnsi="Helvetica" w:cs="Arial"/>
                <w:sz w:val="19"/>
                <w:szCs w:val="19"/>
              </w:rPr>
            </w:pPr>
            <w:r>
              <w:rPr>
                <w:rFonts w:ascii="Helvetica" w:hAnsi="Helvetica" w:cs="Arial"/>
                <w:sz w:val="19"/>
                <w:szCs w:val="19"/>
              </w:rPr>
              <w:t>I,</w:t>
            </w:r>
          </w:p>
        </w:tc>
        <w:tc>
          <w:tcPr>
            <w:tcW w:w="3420" w:type="dxa"/>
            <w:gridSpan w:val="6"/>
            <w:tcBorders>
              <w:bottom w:val="single" w:sz="6" w:space="0" w:color="auto"/>
            </w:tcBorders>
            <w:vAlign w:val="bottom"/>
          </w:tcPr>
          <w:p w:rsidR="005A115C" w:rsidRDefault="00E133E9" w:rsidP="007934BA">
            <w:pPr>
              <w:spacing w:before="60" w:line="240" w:lineRule="exact"/>
              <w:rPr>
                <w:rFonts w:ascii="Helvetica" w:hAnsi="Helvetica" w:cs="Arial"/>
                <w:sz w:val="19"/>
                <w:szCs w:val="19"/>
              </w:rPr>
            </w:pPr>
            <w:r>
              <w:rPr>
                <w:rFonts w:ascii="Helvetica" w:hAnsi="Helvetica" w:cs="Arial"/>
                <w:sz w:val="19"/>
                <w:szCs w:val="19"/>
              </w:rPr>
              <w:fldChar w:fldCharType="begin">
                <w:ffData>
                  <w:name w:val=""/>
                  <w:enabled/>
                  <w:calcOnExit w:val="0"/>
                  <w:textInput/>
                </w:ffData>
              </w:fldChar>
            </w:r>
            <w:r w:rsidR="005A115C">
              <w:rPr>
                <w:rFonts w:ascii="Helvetica" w:hAnsi="Helvetica" w:cs="Arial"/>
                <w:sz w:val="19"/>
                <w:szCs w:val="19"/>
              </w:rPr>
              <w:instrText xml:space="preserve"> FORMTEXT </w:instrText>
            </w:r>
            <w:r>
              <w:rPr>
                <w:rFonts w:ascii="Helvetica" w:hAnsi="Helvetica" w:cs="Arial"/>
                <w:sz w:val="19"/>
                <w:szCs w:val="19"/>
              </w:rPr>
            </w:r>
            <w:r>
              <w:rPr>
                <w:rFonts w:ascii="Helvetica" w:hAnsi="Helvetica" w:cs="Arial"/>
                <w:sz w:val="19"/>
                <w:szCs w:val="19"/>
              </w:rPr>
              <w:fldChar w:fldCharType="separate"/>
            </w:r>
            <w:r w:rsidR="005A115C">
              <w:rPr>
                <w:rFonts w:ascii="Helvetica" w:hAnsi="Helvetica" w:cs="Arial"/>
                <w:noProof/>
                <w:sz w:val="19"/>
                <w:szCs w:val="19"/>
              </w:rPr>
              <w:t> </w:t>
            </w:r>
            <w:r w:rsidR="005A115C">
              <w:rPr>
                <w:rFonts w:ascii="Helvetica" w:hAnsi="Helvetica" w:cs="Arial"/>
                <w:noProof/>
                <w:sz w:val="19"/>
                <w:szCs w:val="19"/>
              </w:rPr>
              <w:t> </w:t>
            </w:r>
            <w:r w:rsidR="005A115C">
              <w:rPr>
                <w:rFonts w:ascii="Helvetica" w:hAnsi="Helvetica" w:cs="Arial"/>
                <w:noProof/>
                <w:sz w:val="19"/>
                <w:szCs w:val="19"/>
              </w:rPr>
              <w:t> </w:t>
            </w:r>
            <w:r w:rsidR="005A115C">
              <w:rPr>
                <w:rFonts w:ascii="Helvetica" w:hAnsi="Helvetica" w:cs="Arial"/>
                <w:noProof/>
                <w:sz w:val="19"/>
                <w:szCs w:val="19"/>
              </w:rPr>
              <w:t> </w:t>
            </w:r>
            <w:r w:rsidR="005A115C">
              <w:rPr>
                <w:rFonts w:ascii="Helvetica" w:hAnsi="Helvetica" w:cs="Arial"/>
                <w:noProof/>
                <w:sz w:val="19"/>
                <w:szCs w:val="19"/>
              </w:rPr>
              <w:t> </w:t>
            </w:r>
            <w:r>
              <w:rPr>
                <w:rFonts w:ascii="Helvetica" w:hAnsi="Helvetica" w:cs="Arial"/>
                <w:sz w:val="19"/>
                <w:szCs w:val="19"/>
              </w:rPr>
              <w:fldChar w:fldCharType="end"/>
            </w:r>
          </w:p>
        </w:tc>
        <w:tc>
          <w:tcPr>
            <w:tcW w:w="7110" w:type="dxa"/>
            <w:gridSpan w:val="9"/>
            <w:vAlign w:val="bottom"/>
          </w:tcPr>
          <w:p w:rsidR="005A115C" w:rsidRDefault="005A115C" w:rsidP="007934BA">
            <w:pPr>
              <w:spacing w:before="60" w:line="240" w:lineRule="exact"/>
              <w:ind w:right="-18" w:hanging="115"/>
              <w:rPr>
                <w:rFonts w:ascii="Helvetica" w:hAnsi="Helvetica" w:cs="Arial"/>
                <w:sz w:val="19"/>
                <w:szCs w:val="19"/>
              </w:rPr>
            </w:pPr>
            <w:r>
              <w:rPr>
                <w:rFonts w:ascii="Helvetica" w:hAnsi="Helvetica" w:cs="Arial"/>
                <w:sz w:val="19"/>
                <w:szCs w:val="19"/>
              </w:rPr>
              <w:t>, swear or affirm that I have read the following statutes and understand their</w:t>
            </w:r>
          </w:p>
        </w:tc>
      </w:tr>
      <w:tr w:rsidR="005A115C" w:rsidTr="007934BA">
        <w:tblPrEx>
          <w:tblBorders>
            <w:top w:val="single" w:sz="6" w:space="0" w:color="auto"/>
          </w:tblBorders>
        </w:tblPrEx>
        <w:tc>
          <w:tcPr>
            <w:tcW w:w="10890" w:type="dxa"/>
            <w:gridSpan w:val="16"/>
            <w:tcBorders>
              <w:left w:val="nil"/>
              <w:right w:val="nil"/>
            </w:tcBorders>
            <w:vAlign w:val="bottom"/>
          </w:tcPr>
          <w:p w:rsidR="005A115C" w:rsidRDefault="005A115C" w:rsidP="007934BA">
            <w:pPr>
              <w:spacing w:before="40" w:line="180" w:lineRule="exact"/>
              <w:rPr>
                <w:rFonts w:ascii="Helvetica" w:hAnsi="Helvetica" w:cs="Arial"/>
                <w:sz w:val="19"/>
                <w:szCs w:val="19"/>
              </w:rPr>
            </w:pPr>
            <w:proofErr w:type="gramStart"/>
            <w:r>
              <w:rPr>
                <w:rFonts w:ascii="Helvetica" w:hAnsi="Helvetica" w:cs="Arial"/>
                <w:sz w:val="19"/>
                <w:szCs w:val="19"/>
              </w:rPr>
              <w:t>requirements</w:t>
            </w:r>
            <w:proofErr w:type="gramEnd"/>
            <w:r>
              <w:rPr>
                <w:rFonts w:ascii="Helvetica" w:hAnsi="Helvetica" w:cs="Arial"/>
                <w:sz w:val="19"/>
                <w:szCs w:val="19"/>
              </w:rPr>
              <w:t>.</w:t>
            </w:r>
            <w:r w:rsidR="007934BA">
              <w:rPr>
                <w:rFonts w:ascii="Helvetica" w:hAnsi="Helvetica" w:cs="Arial"/>
                <w:sz w:val="19"/>
                <w:szCs w:val="19"/>
              </w:rPr>
              <w:t xml:space="preserve"> </w:t>
            </w:r>
            <w:r>
              <w:rPr>
                <w:rFonts w:ascii="Helvetica" w:hAnsi="Helvetica" w:cs="Arial"/>
                <w:sz w:val="19"/>
                <w:szCs w:val="19"/>
              </w:rPr>
              <w:t>I further understand that property tax returns, appraisals, audits and other tax information as defined in these statutes are privileged and confidential, and therefore shall not be disclosed to any person not entitled to knowledge of such returns or tax information.</w:t>
            </w:r>
          </w:p>
        </w:tc>
      </w:tr>
      <w:tr w:rsidR="005A115C">
        <w:trPr>
          <w:trHeight w:hRule="exact" w:val="360"/>
        </w:trPr>
        <w:tc>
          <w:tcPr>
            <w:tcW w:w="10890" w:type="dxa"/>
            <w:gridSpan w:val="16"/>
          </w:tcPr>
          <w:p w:rsidR="005A115C" w:rsidRDefault="005A115C">
            <w:pPr>
              <w:tabs>
                <w:tab w:val="left" w:pos="432"/>
                <w:tab w:val="left" w:pos="792"/>
                <w:tab w:val="left" w:pos="3672"/>
              </w:tabs>
              <w:spacing w:line="260" w:lineRule="exact"/>
              <w:ind w:left="3222"/>
              <w:rPr>
                <w:rFonts w:ascii="Arial" w:hAnsi="Arial" w:cs="Arial"/>
                <w:sz w:val="22"/>
              </w:rPr>
            </w:pPr>
          </w:p>
        </w:tc>
      </w:tr>
      <w:tr w:rsidR="005A115C">
        <w:trPr>
          <w:cantSplit/>
          <w:trHeight w:hRule="exact" w:val="240"/>
        </w:trPr>
        <w:tc>
          <w:tcPr>
            <w:tcW w:w="810" w:type="dxa"/>
            <w:gridSpan w:val="3"/>
          </w:tcPr>
          <w:p w:rsidR="005A115C" w:rsidRDefault="005A115C">
            <w:pPr>
              <w:spacing w:line="240" w:lineRule="exact"/>
              <w:rPr>
                <w:rFonts w:ascii="Arial" w:hAnsi="Arial" w:cs="Arial"/>
                <w:sz w:val="18"/>
              </w:rPr>
            </w:pPr>
            <w:r>
              <w:rPr>
                <w:rFonts w:ascii="Arial" w:hAnsi="Arial" w:cs="Arial"/>
                <w:sz w:val="18"/>
              </w:rPr>
              <w:t>Dated:</w:t>
            </w:r>
          </w:p>
        </w:tc>
        <w:tc>
          <w:tcPr>
            <w:tcW w:w="1530" w:type="dxa"/>
            <w:gridSpan w:val="2"/>
            <w:tcBorders>
              <w:bottom w:val="single" w:sz="6" w:space="0" w:color="auto"/>
            </w:tcBorders>
          </w:tcPr>
          <w:p w:rsidR="005A115C" w:rsidRDefault="005A115C">
            <w:pPr>
              <w:spacing w:line="240" w:lineRule="exact"/>
              <w:rPr>
                <w:rFonts w:ascii="Arial" w:hAnsi="Arial" w:cs="Arial"/>
                <w:sz w:val="22"/>
              </w:rPr>
            </w:pPr>
          </w:p>
        </w:tc>
        <w:tc>
          <w:tcPr>
            <w:tcW w:w="3600" w:type="dxa"/>
            <w:gridSpan w:val="4"/>
          </w:tcPr>
          <w:p w:rsidR="005A115C" w:rsidRDefault="005A115C">
            <w:pPr>
              <w:spacing w:line="240" w:lineRule="exact"/>
              <w:rPr>
                <w:rFonts w:ascii="Arial" w:hAnsi="Arial" w:cs="Arial"/>
                <w:sz w:val="22"/>
              </w:rPr>
            </w:pPr>
          </w:p>
        </w:tc>
        <w:tc>
          <w:tcPr>
            <w:tcW w:w="4950" w:type="dxa"/>
            <w:gridSpan w:val="7"/>
          </w:tcPr>
          <w:p w:rsidR="005A115C" w:rsidRDefault="005A115C">
            <w:pPr>
              <w:spacing w:line="240" w:lineRule="exact"/>
              <w:rPr>
                <w:rFonts w:ascii="Arial" w:hAnsi="Arial" w:cs="Arial"/>
                <w:sz w:val="22"/>
              </w:rPr>
            </w:pPr>
          </w:p>
        </w:tc>
      </w:tr>
      <w:tr w:rsidR="005A115C">
        <w:trPr>
          <w:cantSplit/>
          <w:trHeight w:hRule="exact" w:val="240"/>
        </w:trPr>
        <w:tc>
          <w:tcPr>
            <w:tcW w:w="810" w:type="dxa"/>
            <w:gridSpan w:val="3"/>
          </w:tcPr>
          <w:p w:rsidR="005A115C" w:rsidRDefault="005A115C">
            <w:pPr>
              <w:spacing w:line="240" w:lineRule="exact"/>
              <w:rPr>
                <w:rFonts w:ascii="Arial" w:hAnsi="Arial" w:cs="Arial"/>
                <w:sz w:val="16"/>
              </w:rPr>
            </w:pPr>
          </w:p>
        </w:tc>
        <w:tc>
          <w:tcPr>
            <w:tcW w:w="1530" w:type="dxa"/>
            <w:gridSpan w:val="2"/>
            <w:tcBorders>
              <w:top w:val="single" w:sz="6" w:space="0" w:color="auto"/>
            </w:tcBorders>
          </w:tcPr>
          <w:p w:rsidR="005A115C" w:rsidRDefault="005A115C">
            <w:pPr>
              <w:spacing w:line="240" w:lineRule="exact"/>
              <w:rPr>
                <w:rFonts w:ascii="Arial" w:hAnsi="Arial" w:cs="Arial"/>
                <w:sz w:val="16"/>
              </w:rPr>
            </w:pPr>
          </w:p>
        </w:tc>
        <w:tc>
          <w:tcPr>
            <w:tcW w:w="3600" w:type="dxa"/>
            <w:gridSpan w:val="4"/>
          </w:tcPr>
          <w:p w:rsidR="005A115C" w:rsidRDefault="005A115C">
            <w:pPr>
              <w:spacing w:line="240" w:lineRule="exact"/>
              <w:rPr>
                <w:rFonts w:ascii="Arial" w:hAnsi="Arial" w:cs="Arial"/>
                <w:sz w:val="16"/>
              </w:rPr>
            </w:pPr>
          </w:p>
        </w:tc>
        <w:tc>
          <w:tcPr>
            <w:tcW w:w="4950" w:type="dxa"/>
            <w:gridSpan w:val="7"/>
            <w:tcBorders>
              <w:top w:val="single" w:sz="6" w:space="0" w:color="auto"/>
            </w:tcBorders>
          </w:tcPr>
          <w:p w:rsidR="005A115C" w:rsidRDefault="005A115C">
            <w:pPr>
              <w:spacing w:line="180" w:lineRule="exact"/>
              <w:jc w:val="center"/>
              <w:rPr>
                <w:rFonts w:ascii="Arial" w:hAnsi="Arial" w:cs="Arial"/>
                <w:sz w:val="16"/>
              </w:rPr>
            </w:pPr>
            <w:r>
              <w:rPr>
                <w:rFonts w:ascii="Arial" w:hAnsi="Arial" w:cs="Arial"/>
                <w:sz w:val="16"/>
              </w:rPr>
              <w:t>(Signature)</w:t>
            </w:r>
          </w:p>
        </w:tc>
      </w:tr>
      <w:tr w:rsidR="005A115C">
        <w:trPr>
          <w:cantSplit/>
          <w:trHeight w:hRule="exact" w:val="158"/>
        </w:trPr>
        <w:tc>
          <w:tcPr>
            <w:tcW w:w="720" w:type="dxa"/>
            <w:gridSpan w:val="2"/>
          </w:tcPr>
          <w:p w:rsidR="005A115C" w:rsidRDefault="005A115C">
            <w:pPr>
              <w:spacing w:line="240" w:lineRule="exact"/>
              <w:rPr>
                <w:rFonts w:ascii="Arial" w:hAnsi="Arial" w:cs="Arial"/>
                <w:sz w:val="16"/>
              </w:rPr>
            </w:pPr>
          </w:p>
        </w:tc>
        <w:tc>
          <w:tcPr>
            <w:tcW w:w="1620" w:type="dxa"/>
            <w:gridSpan w:val="3"/>
          </w:tcPr>
          <w:p w:rsidR="005A115C" w:rsidRDefault="005A115C">
            <w:pPr>
              <w:spacing w:line="240" w:lineRule="exact"/>
              <w:rPr>
                <w:rFonts w:ascii="Arial" w:hAnsi="Arial" w:cs="Arial"/>
                <w:sz w:val="16"/>
              </w:rPr>
            </w:pPr>
          </w:p>
        </w:tc>
        <w:tc>
          <w:tcPr>
            <w:tcW w:w="3600" w:type="dxa"/>
            <w:gridSpan w:val="4"/>
          </w:tcPr>
          <w:p w:rsidR="005A115C" w:rsidRDefault="005A115C">
            <w:pPr>
              <w:spacing w:line="240" w:lineRule="exact"/>
              <w:rPr>
                <w:rFonts w:ascii="Arial" w:hAnsi="Arial" w:cs="Arial"/>
                <w:sz w:val="16"/>
              </w:rPr>
            </w:pPr>
          </w:p>
        </w:tc>
        <w:tc>
          <w:tcPr>
            <w:tcW w:w="4950" w:type="dxa"/>
            <w:gridSpan w:val="7"/>
          </w:tcPr>
          <w:p w:rsidR="005A115C" w:rsidRDefault="005A115C">
            <w:pPr>
              <w:spacing w:line="240" w:lineRule="exact"/>
              <w:jc w:val="center"/>
              <w:rPr>
                <w:rFonts w:ascii="Arial" w:hAnsi="Arial" w:cs="Arial"/>
                <w:sz w:val="16"/>
              </w:rPr>
            </w:pPr>
          </w:p>
        </w:tc>
      </w:tr>
      <w:tr w:rsidR="005A115C">
        <w:trPr>
          <w:cantSplit/>
          <w:trHeight w:hRule="exact" w:val="240"/>
        </w:trPr>
        <w:tc>
          <w:tcPr>
            <w:tcW w:w="2610" w:type="dxa"/>
            <w:gridSpan w:val="6"/>
          </w:tcPr>
          <w:p w:rsidR="005A115C" w:rsidRDefault="005A115C">
            <w:pPr>
              <w:spacing w:line="260" w:lineRule="exact"/>
              <w:rPr>
                <w:rFonts w:ascii="Arial" w:hAnsi="Arial" w:cs="Arial"/>
                <w:sz w:val="18"/>
              </w:rPr>
            </w:pPr>
          </w:p>
        </w:tc>
        <w:tc>
          <w:tcPr>
            <w:tcW w:w="3870" w:type="dxa"/>
            <w:gridSpan w:val="4"/>
          </w:tcPr>
          <w:p w:rsidR="005A115C" w:rsidRDefault="005A115C">
            <w:pPr>
              <w:spacing w:line="260" w:lineRule="exact"/>
              <w:rPr>
                <w:rFonts w:ascii="Arial" w:hAnsi="Arial" w:cs="Arial"/>
                <w:sz w:val="18"/>
              </w:rPr>
            </w:pPr>
            <w:r>
              <w:rPr>
                <w:rFonts w:ascii="Arial" w:hAnsi="Arial" w:cs="Arial"/>
                <w:b/>
                <w:sz w:val="16"/>
              </w:rPr>
              <w:t>SUBSCRIBED AND SWORN TO</w:t>
            </w:r>
            <w:r>
              <w:rPr>
                <w:rFonts w:ascii="Arial" w:hAnsi="Arial" w:cs="Arial"/>
                <w:sz w:val="18"/>
              </w:rPr>
              <w:t xml:space="preserve"> before me this</w:t>
            </w:r>
          </w:p>
        </w:tc>
        <w:tc>
          <w:tcPr>
            <w:tcW w:w="720" w:type="dxa"/>
            <w:tcBorders>
              <w:bottom w:val="single" w:sz="6" w:space="0" w:color="auto"/>
            </w:tcBorders>
          </w:tcPr>
          <w:p w:rsidR="005A115C" w:rsidRDefault="005A115C">
            <w:pPr>
              <w:spacing w:line="260" w:lineRule="exact"/>
              <w:rPr>
                <w:rFonts w:ascii="Arial" w:hAnsi="Arial" w:cs="Arial"/>
                <w:sz w:val="18"/>
              </w:rPr>
            </w:pPr>
          </w:p>
        </w:tc>
        <w:tc>
          <w:tcPr>
            <w:tcW w:w="720" w:type="dxa"/>
          </w:tcPr>
          <w:p w:rsidR="005A115C" w:rsidRDefault="005A115C">
            <w:pPr>
              <w:spacing w:line="260" w:lineRule="exact"/>
              <w:ind w:hanging="108"/>
              <w:jc w:val="right"/>
              <w:rPr>
                <w:rFonts w:ascii="Arial" w:hAnsi="Arial" w:cs="Arial"/>
                <w:sz w:val="18"/>
              </w:rPr>
            </w:pPr>
            <w:r>
              <w:rPr>
                <w:rFonts w:ascii="Arial" w:hAnsi="Arial" w:cs="Arial"/>
                <w:sz w:val="18"/>
              </w:rPr>
              <w:t>day of</w:t>
            </w:r>
          </w:p>
        </w:tc>
        <w:tc>
          <w:tcPr>
            <w:tcW w:w="1980" w:type="dxa"/>
            <w:gridSpan w:val="2"/>
            <w:tcBorders>
              <w:bottom w:val="single" w:sz="6" w:space="0" w:color="auto"/>
            </w:tcBorders>
          </w:tcPr>
          <w:p w:rsidR="005A115C" w:rsidRDefault="005A115C">
            <w:pPr>
              <w:spacing w:line="260" w:lineRule="exact"/>
              <w:jc w:val="right"/>
              <w:rPr>
                <w:rFonts w:ascii="Arial" w:hAnsi="Arial" w:cs="Arial"/>
                <w:sz w:val="18"/>
              </w:rPr>
            </w:pPr>
          </w:p>
        </w:tc>
        <w:tc>
          <w:tcPr>
            <w:tcW w:w="450" w:type="dxa"/>
          </w:tcPr>
          <w:p w:rsidR="005A115C" w:rsidRDefault="005A115C">
            <w:pPr>
              <w:spacing w:line="260" w:lineRule="exact"/>
              <w:ind w:left="-125" w:right="-86" w:hanging="7"/>
              <w:jc w:val="center"/>
              <w:rPr>
                <w:rFonts w:ascii="Arial" w:hAnsi="Arial" w:cs="Arial"/>
                <w:sz w:val="18"/>
              </w:rPr>
            </w:pPr>
            <w:r>
              <w:rPr>
                <w:rFonts w:ascii="Arial" w:hAnsi="Arial" w:cs="Arial"/>
                <w:sz w:val="18"/>
              </w:rPr>
              <w:t>, 20</w:t>
            </w:r>
          </w:p>
        </w:tc>
        <w:tc>
          <w:tcPr>
            <w:tcW w:w="540" w:type="dxa"/>
            <w:tcBorders>
              <w:bottom w:val="single" w:sz="6" w:space="0" w:color="auto"/>
            </w:tcBorders>
          </w:tcPr>
          <w:p w:rsidR="005A115C" w:rsidRDefault="005A115C">
            <w:pPr>
              <w:spacing w:line="260" w:lineRule="exact"/>
              <w:ind w:left="-18"/>
              <w:jc w:val="center"/>
              <w:rPr>
                <w:rFonts w:ascii="Arial" w:hAnsi="Arial" w:cs="Arial"/>
                <w:sz w:val="18"/>
              </w:rPr>
            </w:pPr>
          </w:p>
        </w:tc>
      </w:tr>
      <w:tr w:rsidR="005A115C">
        <w:trPr>
          <w:cantSplit/>
          <w:trHeight w:hRule="exact" w:val="360"/>
        </w:trPr>
        <w:tc>
          <w:tcPr>
            <w:tcW w:w="720" w:type="dxa"/>
            <w:gridSpan w:val="2"/>
          </w:tcPr>
          <w:p w:rsidR="005A115C" w:rsidRDefault="005A115C">
            <w:pPr>
              <w:spacing w:line="240" w:lineRule="exact"/>
              <w:rPr>
                <w:rFonts w:ascii="Arial" w:hAnsi="Arial" w:cs="Arial"/>
                <w:sz w:val="16"/>
              </w:rPr>
            </w:pPr>
          </w:p>
        </w:tc>
        <w:tc>
          <w:tcPr>
            <w:tcW w:w="1620" w:type="dxa"/>
            <w:gridSpan w:val="3"/>
          </w:tcPr>
          <w:p w:rsidR="005A115C" w:rsidRDefault="005A115C">
            <w:pPr>
              <w:spacing w:line="240" w:lineRule="exact"/>
              <w:rPr>
                <w:rFonts w:ascii="Arial" w:hAnsi="Arial" w:cs="Arial"/>
                <w:sz w:val="16"/>
              </w:rPr>
            </w:pPr>
          </w:p>
        </w:tc>
        <w:tc>
          <w:tcPr>
            <w:tcW w:w="3600" w:type="dxa"/>
            <w:gridSpan w:val="4"/>
          </w:tcPr>
          <w:p w:rsidR="005A115C" w:rsidRDefault="005A115C">
            <w:pPr>
              <w:spacing w:line="240" w:lineRule="exact"/>
              <w:rPr>
                <w:rFonts w:ascii="Arial" w:hAnsi="Arial" w:cs="Arial"/>
                <w:sz w:val="16"/>
              </w:rPr>
            </w:pPr>
          </w:p>
        </w:tc>
        <w:tc>
          <w:tcPr>
            <w:tcW w:w="4950" w:type="dxa"/>
            <w:gridSpan w:val="7"/>
          </w:tcPr>
          <w:p w:rsidR="005A115C" w:rsidRDefault="005A115C">
            <w:pPr>
              <w:spacing w:line="240" w:lineRule="exact"/>
              <w:jc w:val="center"/>
              <w:rPr>
                <w:rFonts w:ascii="Arial" w:hAnsi="Arial" w:cs="Arial"/>
                <w:sz w:val="16"/>
              </w:rPr>
            </w:pPr>
          </w:p>
        </w:tc>
      </w:tr>
      <w:tr w:rsidR="005A115C">
        <w:trPr>
          <w:cantSplit/>
          <w:trHeight w:hRule="exact" w:val="220"/>
        </w:trPr>
        <w:tc>
          <w:tcPr>
            <w:tcW w:w="720" w:type="dxa"/>
            <w:gridSpan w:val="2"/>
          </w:tcPr>
          <w:p w:rsidR="005A115C" w:rsidRDefault="005A115C">
            <w:pPr>
              <w:spacing w:line="240" w:lineRule="exact"/>
              <w:rPr>
                <w:rFonts w:ascii="Arial" w:hAnsi="Arial" w:cs="Arial"/>
                <w:sz w:val="18"/>
              </w:rPr>
            </w:pPr>
          </w:p>
        </w:tc>
        <w:tc>
          <w:tcPr>
            <w:tcW w:w="1620" w:type="dxa"/>
            <w:gridSpan w:val="3"/>
          </w:tcPr>
          <w:p w:rsidR="005A115C" w:rsidRDefault="005A115C">
            <w:pPr>
              <w:spacing w:line="240" w:lineRule="exact"/>
              <w:rPr>
                <w:rFonts w:ascii="Arial" w:hAnsi="Arial" w:cs="Arial"/>
                <w:sz w:val="22"/>
              </w:rPr>
            </w:pPr>
          </w:p>
        </w:tc>
        <w:tc>
          <w:tcPr>
            <w:tcW w:w="3600" w:type="dxa"/>
            <w:gridSpan w:val="4"/>
          </w:tcPr>
          <w:p w:rsidR="005A115C" w:rsidRDefault="005A115C">
            <w:pPr>
              <w:spacing w:line="240" w:lineRule="exact"/>
              <w:rPr>
                <w:rFonts w:ascii="Arial" w:hAnsi="Arial" w:cs="Arial"/>
                <w:sz w:val="22"/>
              </w:rPr>
            </w:pPr>
          </w:p>
        </w:tc>
        <w:tc>
          <w:tcPr>
            <w:tcW w:w="4950" w:type="dxa"/>
            <w:gridSpan w:val="7"/>
          </w:tcPr>
          <w:p w:rsidR="005A115C" w:rsidRDefault="005A115C">
            <w:pPr>
              <w:spacing w:line="240" w:lineRule="exact"/>
              <w:rPr>
                <w:rFonts w:ascii="Arial" w:hAnsi="Arial" w:cs="Arial"/>
                <w:sz w:val="22"/>
              </w:rPr>
            </w:pPr>
          </w:p>
        </w:tc>
      </w:tr>
      <w:tr w:rsidR="005A115C">
        <w:trPr>
          <w:cantSplit/>
          <w:trHeight w:hRule="exact" w:val="240"/>
        </w:trPr>
        <w:tc>
          <w:tcPr>
            <w:tcW w:w="720" w:type="dxa"/>
            <w:gridSpan w:val="2"/>
          </w:tcPr>
          <w:p w:rsidR="005A115C" w:rsidRDefault="005A115C">
            <w:pPr>
              <w:spacing w:line="220" w:lineRule="exact"/>
              <w:rPr>
                <w:rFonts w:ascii="Arial" w:hAnsi="Arial" w:cs="Arial"/>
                <w:sz w:val="16"/>
              </w:rPr>
            </w:pPr>
          </w:p>
        </w:tc>
        <w:tc>
          <w:tcPr>
            <w:tcW w:w="1620" w:type="dxa"/>
            <w:gridSpan w:val="3"/>
          </w:tcPr>
          <w:p w:rsidR="005A115C" w:rsidRDefault="005A115C">
            <w:pPr>
              <w:spacing w:line="220" w:lineRule="exact"/>
              <w:rPr>
                <w:rFonts w:ascii="Arial" w:hAnsi="Arial" w:cs="Arial"/>
                <w:sz w:val="16"/>
              </w:rPr>
            </w:pPr>
          </w:p>
        </w:tc>
        <w:tc>
          <w:tcPr>
            <w:tcW w:w="3600" w:type="dxa"/>
            <w:gridSpan w:val="4"/>
          </w:tcPr>
          <w:p w:rsidR="005A115C" w:rsidRDefault="005A115C">
            <w:pPr>
              <w:spacing w:line="220" w:lineRule="exact"/>
              <w:rPr>
                <w:rFonts w:ascii="Arial" w:hAnsi="Arial" w:cs="Arial"/>
                <w:sz w:val="16"/>
              </w:rPr>
            </w:pPr>
          </w:p>
        </w:tc>
        <w:tc>
          <w:tcPr>
            <w:tcW w:w="4950" w:type="dxa"/>
            <w:gridSpan w:val="7"/>
            <w:tcBorders>
              <w:top w:val="single" w:sz="6" w:space="0" w:color="auto"/>
            </w:tcBorders>
          </w:tcPr>
          <w:p w:rsidR="005A115C" w:rsidRDefault="005A115C">
            <w:pPr>
              <w:spacing w:line="180" w:lineRule="exact"/>
              <w:jc w:val="center"/>
              <w:rPr>
                <w:rFonts w:ascii="Arial" w:hAnsi="Arial" w:cs="Arial"/>
                <w:sz w:val="16"/>
              </w:rPr>
            </w:pPr>
            <w:r>
              <w:rPr>
                <w:rFonts w:ascii="Arial" w:hAnsi="Arial" w:cs="Arial"/>
                <w:sz w:val="16"/>
              </w:rPr>
              <w:t>(Signature of Notary Public)</w:t>
            </w:r>
          </w:p>
        </w:tc>
      </w:tr>
      <w:tr w:rsidR="005A115C">
        <w:trPr>
          <w:cantSplit/>
          <w:trHeight w:hRule="exact" w:val="158"/>
        </w:trPr>
        <w:tc>
          <w:tcPr>
            <w:tcW w:w="720" w:type="dxa"/>
            <w:gridSpan w:val="2"/>
          </w:tcPr>
          <w:p w:rsidR="005A115C" w:rsidRDefault="005A115C">
            <w:pPr>
              <w:spacing w:line="240" w:lineRule="exact"/>
              <w:rPr>
                <w:rFonts w:ascii="Arial" w:hAnsi="Arial" w:cs="Arial"/>
                <w:sz w:val="16"/>
              </w:rPr>
            </w:pPr>
          </w:p>
        </w:tc>
        <w:tc>
          <w:tcPr>
            <w:tcW w:w="1620" w:type="dxa"/>
            <w:gridSpan w:val="3"/>
          </w:tcPr>
          <w:p w:rsidR="005A115C" w:rsidRDefault="005A115C">
            <w:pPr>
              <w:spacing w:line="240" w:lineRule="exact"/>
              <w:rPr>
                <w:rFonts w:ascii="Arial" w:hAnsi="Arial" w:cs="Arial"/>
                <w:sz w:val="16"/>
              </w:rPr>
            </w:pPr>
          </w:p>
        </w:tc>
        <w:tc>
          <w:tcPr>
            <w:tcW w:w="3600" w:type="dxa"/>
            <w:gridSpan w:val="4"/>
          </w:tcPr>
          <w:p w:rsidR="005A115C" w:rsidRDefault="005A115C">
            <w:pPr>
              <w:spacing w:line="240" w:lineRule="exact"/>
              <w:rPr>
                <w:rFonts w:ascii="Arial" w:hAnsi="Arial" w:cs="Arial"/>
                <w:sz w:val="16"/>
              </w:rPr>
            </w:pPr>
          </w:p>
        </w:tc>
        <w:tc>
          <w:tcPr>
            <w:tcW w:w="4950" w:type="dxa"/>
            <w:gridSpan w:val="7"/>
          </w:tcPr>
          <w:p w:rsidR="005A115C" w:rsidRDefault="00BD6112" w:rsidP="00BD6112">
            <w:pPr>
              <w:tabs>
                <w:tab w:val="left" w:pos="1467"/>
              </w:tabs>
              <w:spacing w:line="240" w:lineRule="exact"/>
              <w:rPr>
                <w:rFonts w:ascii="Arial" w:hAnsi="Arial" w:cs="Arial"/>
                <w:sz w:val="16"/>
              </w:rPr>
            </w:pPr>
            <w:r>
              <w:rPr>
                <w:rFonts w:ascii="Arial" w:hAnsi="Arial" w:cs="Arial"/>
                <w:sz w:val="16"/>
              </w:rPr>
              <w:tab/>
            </w:r>
          </w:p>
        </w:tc>
      </w:tr>
      <w:tr w:rsidR="005A115C">
        <w:trPr>
          <w:cantSplit/>
          <w:trHeight w:hRule="exact" w:val="240"/>
        </w:trPr>
        <w:tc>
          <w:tcPr>
            <w:tcW w:w="720" w:type="dxa"/>
            <w:gridSpan w:val="2"/>
          </w:tcPr>
          <w:p w:rsidR="005A115C" w:rsidRDefault="005A115C">
            <w:pPr>
              <w:spacing w:line="240" w:lineRule="exact"/>
              <w:rPr>
                <w:rFonts w:ascii="Arial" w:hAnsi="Arial" w:cs="Arial"/>
                <w:sz w:val="18"/>
              </w:rPr>
            </w:pPr>
          </w:p>
        </w:tc>
        <w:tc>
          <w:tcPr>
            <w:tcW w:w="5130" w:type="dxa"/>
            <w:gridSpan w:val="6"/>
          </w:tcPr>
          <w:p w:rsidR="005A115C" w:rsidRDefault="005A115C">
            <w:pPr>
              <w:spacing w:line="240" w:lineRule="exact"/>
              <w:rPr>
                <w:rFonts w:ascii="Arial" w:hAnsi="Arial" w:cs="Arial"/>
                <w:sz w:val="18"/>
              </w:rPr>
            </w:pPr>
          </w:p>
        </w:tc>
        <w:tc>
          <w:tcPr>
            <w:tcW w:w="2250" w:type="dxa"/>
            <w:gridSpan w:val="5"/>
          </w:tcPr>
          <w:p w:rsidR="005A115C" w:rsidRDefault="005A115C">
            <w:pPr>
              <w:spacing w:line="240" w:lineRule="exact"/>
              <w:rPr>
                <w:rFonts w:ascii="Arial" w:hAnsi="Arial" w:cs="Arial"/>
                <w:sz w:val="18"/>
              </w:rPr>
            </w:pPr>
            <w:r>
              <w:rPr>
                <w:rFonts w:ascii="Arial" w:hAnsi="Arial" w:cs="Arial"/>
                <w:sz w:val="18"/>
              </w:rPr>
              <w:t>My appointment expires</w:t>
            </w:r>
          </w:p>
        </w:tc>
        <w:tc>
          <w:tcPr>
            <w:tcW w:w="2790" w:type="dxa"/>
            <w:gridSpan w:val="3"/>
            <w:tcBorders>
              <w:bottom w:val="single" w:sz="6" w:space="0" w:color="auto"/>
            </w:tcBorders>
          </w:tcPr>
          <w:p w:rsidR="005A115C" w:rsidRDefault="005A115C">
            <w:pPr>
              <w:spacing w:line="240" w:lineRule="exact"/>
              <w:jc w:val="center"/>
              <w:rPr>
                <w:rFonts w:ascii="Arial" w:hAnsi="Arial" w:cs="Arial"/>
                <w:sz w:val="18"/>
              </w:rPr>
            </w:pPr>
          </w:p>
        </w:tc>
      </w:tr>
      <w:tr w:rsidR="005A115C">
        <w:trPr>
          <w:trHeight w:hRule="exact" w:val="86"/>
        </w:trPr>
        <w:tc>
          <w:tcPr>
            <w:tcW w:w="10890" w:type="dxa"/>
            <w:gridSpan w:val="16"/>
            <w:tcBorders>
              <w:bottom w:val="single" w:sz="6" w:space="0" w:color="auto"/>
            </w:tcBorders>
          </w:tcPr>
          <w:p w:rsidR="005A115C" w:rsidRDefault="005A115C">
            <w:pPr>
              <w:jc w:val="center"/>
              <w:rPr>
                <w:rFonts w:ascii="Arial" w:hAnsi="Arial" w:cs="Arial"/>
                <w:b/>
                <w:sz w:val="22"/>
              </w:rPr>
            </w:pPr>
          </w:p>
        </w:tc>
      </w:tr>
      <w:tr w:rsidR="005A115C">
        <w:trPr>
          <w:trHeight w:hRule="exact" w:val="280"/>
        </w:trPr>
        <w:tc>
          <w:tcPr>
            <w:tcW w:w="10890" w:type="dxa"/>
            <w:gridSpan w:val="16"/>
            <w:tcBorders>
              <w:top w:val="single" w:sz="6" w:space="0" w:color="auto"/>
              <w:left w:val="single" w:sz="6" w:space="0" w:color="auto"/>
              <w:bottom w:val="single" w:sz="6" w:space="0" w:color="auto"/>
              <w:right w:val="single" w:sz="6" w:space="0" w:color="auto"/>
            </w:tcBorders>
            <w:shd w:val="clear" w:color="auto" w:fill="E0E0E0"/>
          </w:tcPr>
          <w:p w:rsidR="005A115C" w:rsidRDefault="005A115C">
            <w:pPr>
              <w:spacing w:line="280" w:lineRule="exact"/>
              <w:jc w:val="center"/>
              <w:rPr>
                <w:rFonts w:ascii="Arial" w:hAnsi="Arial" w:cs="Arial"/>
                <w:b/>
                <w:sz w:val="22"/>
              </w:rPr>
            </w:pPr>
            <w:r>
              <w:rPr>
                <w:rFonts w:ascii="Arial" w:hAnsi="Arial" w:cs="Arial"/>
                <w:b/>
                <w:sz w:val="22"/>
              </w:rPr>
              <w:t>SECRECY CLAUSES</w:t>
            </w:r>
          </w:p>
        </w:tc>
      </w:tr>
    </w:tbl>
    <w:p w:rsidR="005A115C" w:rsidRDefault="005A115C">
      <w:pPr>
        <w:tabs>
          <w:tab w:val="left" w:pos="10242"/>
        </w:tabs>
        <w:spacing w:before="60" w:after="120"/>
        <w:rPr>
          <w:b/>
          <w:sz w:val="18"/>
        </w:rPr>
        <w:sectPr w:rsidR="005A115C">
          <w:footerReference w:type="default" r:id="rId8"/>
          <w:type w:val="continuous"/>
          <w:pgSz w:w="12240" w:h="15840"/>
          <w:pgMar w:top="360" w:right="864" w:bottom="360" w:left="576" w:header="720" w:footer="389" w:gutter="0"/>
          <w:cols w:space="720"/>
        </w:sectPr>
      </w:pPr>
    </w:p>
    <w:p w:rsidR="005A115C" w:rsidRDefault="005A115C" w:rsidP="007934BA">
      <w:pPr>
        <w:tabs>
          <w:tab w:val="left" w:pos="10242"/>
        </w:tabs>
        <w:spacing w:before="120"/>
        <w:ind w:right="135"/>
        <w:rPr>
          <w:rFonts w:ascii="Arial" w:hAnsi="Arial" w:cs="Arial"/>
          <w:b/>
          <w:sz w:val="18"/>
          <w:szCs w:val="18"/>
        </w:rPr>
      </w:pPr>
      <w:proofErr w:type="gramStart"/>
      <w:r>
        <w:rPr>
          <w:rFonts w:ascii="Arial" w:hAnsi="Arial" w:cs="Arial"/>
          <w:b/>
          <w:sz w:val="18"/>
          <w:szCs w:val="18"/>
        </w:rPr>
        <w:lastRenderedPageBreak/>
        <w:t>RCW 84.40.020 Public inspection of listing, documents, and records.</w:t>
      </w:r>
      <w:proofErr w:type="gramEnd"/>
    </w:p>
    <w:p w:rsidR="007934BA" w:rsidRDefault="005A115C" w:rsidP="007934BA">
      <w:pPr>
        <w:tabs>
          <w:tab w:val="left" w:pos="10242"/>
        </w:tabs>
        <w:spacing w:before="120"/>
        <w:rPr>
          <w:rFonts w:ascii="Arial" w:hAnsi="Arial" w:cs="Arial"/>
          <w:sz w:val="18"/>
          <w:szCs w:val="18"/>
        </w:rPr>
      </w:pPr>
      <w:r>
        <w:rPr>
          <w:rFonts w:ascii="Arial" w:hAnsi="Arial" w:cs="Arial"/>
          <w:sz w:val="18"/>
          <w:szCs w:val="18"/>
        </w:rPr>
        <w:t>All real property in this state subject to taxation shall be listed and assessed every year, with reference to its value on the first day of January of the year in which it is assessed.</w:t>
      </w:r>
      <w:r w:rsidR="007934BA">
        <w:rPr>
          <w:rFonts w:ascii="Arial" w:hAnsi="Arial" w:cs="Arial"/>
          <w:sz w:val="18"/>
          <w:szCs w:val="18"/>
        </w:rPr>
        <w:t xml:space="preserve"> </w:t>
      </w:r>
      <w:r>
        <w:rPr>
          <w:rFonts w:ascii="Arial" w:hAnsi="Arial" w:cs="Arial"/>
          <w:sz w:val="18"/>
          <w:szCs w:val="18"/>
        </w:rPr>
        <w:t xml:space="preserve">Such listing and all supporting documents and records shall be open to public inspection during the regular office hours of the assessor’s office: PROVIDED, That </w:t>
      </w:r>
      <w:r>
        <w:rPr>
          <w:rFonts w:ascii="Arial" w:hAnsi="Arial" w:cs="Arial"/>
          <w:b/>
          <w:sz w:val="18"/>
          <w:szCs w:val="18"/>
        </w:rPr>
        <w:t>confidential income data is hereby exempted from public inspection as noted in RCW 42.56.070 and 42.56</w:t>
      </w:r>
      <w:r w:rsidR="007934BA">
        <w:rPr>
          <w:rFonts w:ascii="Arial" w:hAnsi="Arial" w:cs="Arial"/>
          <w:b/>
          <w:sz w:val="18"/>
          <w:szCs w:val="18"/>
        </w:rPr>
        <w:t>.</w:t>
      </w:r>
      <w:r>
        <w:rPr>
          <w:rFonts w:ascii="Arial" w:hAnsi="Arial" w:cs="Arial"/>
          <w:b/>
          <w:sz w:val="18"/>
          <w:szCs w:val="18"/>
        </w:rPr>
        <w:t xml:space="preserve"> 210</w:t>
      </w:r>
      <w:r>
        <w:rPr>
          <w:rFonts w:ascii="Arial" w:hAnsi="Arial" w:cs="Arial"/>
          <w:sz w:val="18"/>
          <w:szCs w:val="18"/>
        </w:rPr>
        <w:t>.</w:t>
      </w:r>
      <w:r w:rsidR="007934BA">
        <w:rPr>
          <w:rFonts w:ascii="Arial" w:hAnsi="Arial" w:cs="Arial"/>
          <w:sz w:val="18"/>
          <w:szCs w:val="18"/>
        </w:rPr>
        <w:t xml:space="preserve"> </w:t>
      </w:r>
      <w:r>
        <w:rPr>
          <w:rFonts w:ascii="Arial" w:hAnsi="Arial" w:cs="Arial"/>
          <w:sz w:val="18"/>
          <w:szCs w:val="18"/>
        </w:rPr>
        <w:t>All personal property in this state subject to taxation shall be listed and assessed every year, with reference to its value and ownership on the first day of January of the year in which it is assessed: PROVIDED, That if the stock of goods, wares, merchandise or material, whether in a raw or finished state or in process of manufacture, owned or held by any taxpayer on January 1 of any year does not fairly represent the average stock carried by such taxpayer, such stock shall be listed and assessed upon the basis of the monthly average of stock owned or held by such taxpayer during the preceding calendar year or during such portion thereof as the taxpayer was engaged in business.</w:t>
      </w:r>
    </w:p>
    <w:p w:rsidR="005A115C" w:rsidRDefault="005A115C" w:rsidP="007934BA">
      <w:pPr>
        <w:tabs>
          <w:tab w:val="left" w:pos="10242"/>
        </w:tabs>
        <w:spacing w:before="120"/>
        <w:rPr>
          <w:rFonts w:ascii="Arial" w:hAnsi="Arial" w:cs="Arial"/>
          <w:b/>
          <w:sz w:val="18"/>
          <w:szCs w:val="18"/>
        </w:rPr>
      </w:pPr>
      <w:proofErr w:type="gramStart"/>
      <w:r>
        <w:rPr>
          <w:rFonts w:ascii="Arial" w:hAnsi="Arial" w:cs="Arial"/>
          <w:b/>
          <w:sz w:val="18"/>
          <w:szCs w:val="18"/>
        </w:rPr>
        <w:t>RCW 84.40.340</w:t>
      </w:r>
      <w:r w:rsidR="007934BA">
        <w:rPr>
          <w:rFonts w:ascii="Arial" w:hAnsi="Arial" w:cs="Arial"/>
          <w:b/>
          <w:sz w:val="18"/>
          <w:szCs w:val="18"/>
        </w:rPr>
        <w:t xml:space="preserve"> </w:t>
      </w:r>
      <w:r>
        <w:rPr>
          <w:rFonts w:ascii="Arial" w:hAnsi="Arial" w:cs="Arial"/>
          <w:b/>
          <w:sz w:val="18"/>
          <w:szCs w:val="18"/>
        </w:rPr>
        <w:t>Verification by assessor of any list, statement, or schedule, Confidentiality, Penalty.</w:t>
      </w:r>
      <w:proofErr w:type="gramEnd"/>
    </w:p>
    <w:p w:rsidR="007934BA" w:rsidRPr="007934BA" w:rsidRDefault="005A115C" w:rsidP="007934BA">
      <w:pPr>
        <w:numPr>
          <w:ilvl w:val="0"/>
          <w:numId w:val="22"/>
        </w:numPr>
        <w:tabs>
          <w:tab w:val="left" w:pos="360"/>
        </w:tabs>
        <w:spacing w:before="120"/>
        <w:ind w:right="43"/>
      </w:pPr>
      <w:r w:rsidRPr="007934BA">
        <w:rPr>
          <w:rFonts w:ascii="Arial" w:hAnsi="Arial" w:cs="Arial"/>
          <w:sz w:val="18"/>
          <w:szCs w:val="18"/>
        </w:rPr>
        <w:t>For the purpose of verifying any list, statement, or schedule required to be furnished to the assessor by any taxpayer, any assessor or his or her trained and qualified deputy at any reasonable time may visit, investigate and examine any personal property, and for this purpose the records, accounts and inventories also shall be subject to any such visitation, investigation and examination which shall aid in determining the amount and valuation of such property.</w:t>
      </w:r>
      <w:r w:rsidR="007934BA" w:rsidRPr="007934BA">
        <w:rPr>
          <w:rFonts w:ascii="Arial" w:hAnsi="Arial" w:cs="Arial"/>
          <w:sz w:val="18"/>
          <w:szCs w:val="18"/>
        </w:rPr>
        <w:t xml:space="preserve"> </w:t>
      </w:r>
      <w:r w:rsidRPr="007934BA">
        <w:rPr>
          <w:rFonts w:ascii="Arial" w:hAnsi="Arial" w:cs="Arial"/>
          <w:sz w:val="18"/>
          <w:szCs w:val="18"/>
        </w:rPr>
        <w:t>Such powers and duties may be performed at any office of the taxpayer in this state, and the taxpayer shall furnish or make available all such information pertaining to property in this state to the assessor although the records may be maintained at any office outside this state.</w:t>
      </w:r>
    </w:p>
    <w:p w:rsidR="005A115C" w:rsidRPr="00EF1B07" w:rsidRDefault="007934BA" w:rsidP="007934BA">
      <w:pPr>
        <w:numPr>
          <w:ilvl w:val="0"/>
          <w:numId w:val="22"/>
        </w:numPr>
        <w:tabs>
          <w:tab w:val="left" w:pos="360"/>
        </w:tabs>
        <w:spacing w:before="120"/>
        <w:ind w:right="43"/>
      </w:pPr>
      <w:r>
        <w:rPr>
          <w:rFonts w:ascii="Arial" w:hAnsi="Arial" w:cs="Arial"/>
          <w:sz w:val="18"/>
          <w:szCs w:val="18"/>
        </w:rPr>
        <w:br w:type="column"/>
      </w:r>
      <w:r w:rsidR="005A115C" w:rsidRPr="007934BA">
        <w:rPr>
          <w:rFonts w:ascii="Arial" w:hAnsi="Arial" w:cs="Arial"/>
          <w:sz w:val="18"/>
          <w:szCs w:val="18"/>
        </w:rPr>
        <w:lastRenderedPageBreak/>
        <w:t xml:space="preserve">Any information or facts obtained pursuant to this section shall be used by the assessor only for the purpose of determining the assessed valuation of the taxpayer’s property: PROVIDED, That such information or facts shall also be made available to the department of revenue upon request for the purpose of determining any sales or use tax liability with respect to personal property, and </w:t>
      </w:r>
      <w:r w:rsidR="005A115C" w:rsidRPr="007934BA">
        <w:rPr>
          <w:rFonts w:ascii="Arial" w:hAnsi="Arial" w:cs="Arial"/>
          <w:b/>
          <w:sz w:val="18"/>
          <w:szCs w:val="18"/>
        </w:rPr>
        <w:t>except in a civil or criminal judicial proceeding or an administrative proceeding in respect to penalties imposed pursuant to RCW 84.40.130, to such sales or use taxes or to the assessment or valuation for tax purposes of the property to which such information and facts relate, shall not be disclosed by the assessor or the department of revenue without the permission of the taxpayer to any person other than public officers or employees whose duties relate to valuation of property for tax purposes or to the imposition and collection of sales and use taxes, and any violation of this secrecy provision is a gross misdemeanor</w:t>
      </w:r>
      <w:r w:rsidR="005A115C" w:rsidRPr="007934BA">
        <w:rPr>
          <w:rFonts w:ascii="Arial" w:hAnsi="Arial" w:cs="Arial"/>
          <w:sz w:val="18"/>
          <w:szCs w:val="18"/>
        </w:rPr>
        <w:t>.</w:t>
      </w: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p w:rsidR="00EF1B07" w:rsidRDefault="00EF1B07" w:rsidP="00EF1B07">
      <w:pPr>
        <w:spacing w:before="120"/>
        <w:ind w:right="43"/>
        <w:rPr>
          <w:rFonts w:ascii="Arial" w:hAnsi="Arial" w:cs="Arial"/>
          <w:sz w:val="18"/>
          <w:szCs w:val="18"/>
        </w:rPr>
      </w:pPr>
    </w:p>
    <w:sectPr w:rsidR="00EF1B07" w:rsidSect="003B7B56">
      <w:type w:val="continuous"/>
      <w:pgSz w:w="12240" w:h="15840"/>
      <w:pgMar w:top="360" w:right="864" w:bottom="360" w:left="576" w:header="720" w:footer="389" w:gutter="0"/>
      <w:cols w:num="2" w:sep="1"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B7" w:rsidRDefault="009275B7">
      <w:r>
        <w:separator/>
      </w:r>
    </w:p>
  </w:endnote>
  <w:endnote w:type="continuationSeparator" w:id="0">
    <w:p w:rsidR="009275B7" w:rsidRDefault="009275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BA" w:rsidRDefault="007934BA">
    <w:pPr>
      <w:pStyle w:val="Footer"/>
      <w:rPr>
        <w:rFonts w:ascii="Arial" w:hAnsi="Arial" w:cs="Arial"/>
      </w:rPr>
    </w:pPr>
    <w:r>
      <w:rPr>
        <w:rFonts w:ascii="Arial" w:hAnsi="Arial" w:cs="Arial"/>
        <w:sz w:val="16"/>
      </w:rPr>
      <w:t xml:space="preserve">REV </w:t>
    </w:r>
    <w:r w:rsidR="00EF1B07">
      <w:rPr>
        <w:rFonts w:ascii="Arial" w:hAnsi="Arial" w:cs="Arial"/>
        <w:sz w:val="16"/>
      </w:rPr>
      <w:t>60 0003</w:t>
    </w:r>
    <w:r>
      <w:rPr>
        <w:rFonts w:ascii="Arial" w:hAnsi="Arial" w:cs="Arial"/>
        <w:sz w:val="16"/>
      </w:rPr>
      <w:t xml:space="preserve"> (</w:t>
    </w:r>
    <w:r w:rsidR="00EF1B07">
      <w:rPr>
        <w:rFonts w:ascii="Arial" w:hAnsi="Arial" w:cs="Arial"/>
        <w:sz w:val="16"/>
      </w:rPr>
      <w:t>5</w:t>
    </w:r>
    <w:r>
      <w:rPr>
        <w:rFonts w:ascii="Arial" w:hAnsi="Arial" w:cs="Arial"/>
        <w:sz w:val="16"/>
      </w:rPr>
      <w:t>/</w:t>
    </w:r>
    <w:r w:rsidR="00EF1B07">
      <w:rPr>
        <w:rFonts w:ascii="Arial" w:hAnsi="Arial" w:cs="Arial"/>
        <w:sz w:val="16"/>
      </w:rPr>
      <w:t>30</w:t>
    </w:r>
    <w:r>
      <w:rPr>
        <w:rFonts w:ascii="Arial" w:hAnsi="Arial" w:cs="Arial"/>
        <w:sz w:val="16"/>
      </w:rPr>
      <w:t>/</w:t>
    </w:r>
    <w:r w:rsidR="00EF1B07">
      <w:rPr>
        <w:rFonts w:ascii="Arial" w:hAnsi="Arial" w:cs="Arial"/>
        <w:sz w:val="16"/>
      </w:rPr>
      <w:t>12</w:t>
    </w:r>
    <w:r>
      <w:rPr>
        <w:rFonts w:ascii="Arial" w:hAnsi="Arial" w:cs="Arial"/>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B7" w:rsidRDefault="009275B7">
      <w:r>
        <w:separator/>
      </w:r>
    </w:p>
  </w:footnote>
  <w:footnote w:type="continuationSeparator" w:id="0">
    <w:p w:rsidR="009275B7" w:rsidRDefault="00927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7F4"/>
    <w:multiLevelType w:val="multilevel"/>
    <w:tmpl w:val="A5F42956"/>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533B11"/>
    <w:multiLevelType w:val="singleLevel"/>
    <w:tmpl w:val="8EDAE06A"/>
    <w:lvl w:ilvl="0">
      <w:start w:val="1"/>
      <w:numFmt w:val="bullet"/>
      <w:lvlText w:val=""/>
      <w:lvlJc w:val="left"/>
      <w:pPr>
        <w:tabs>
          <w:tab w:val="num" w:pos="360"/>
        </w:tabs>
        <w:ind w:left="360" w:hanging="360"/>
      </w:pPr>
      <w:rPr>
        <w:rFonts w:ascii="Monotype Sorts" w:hAnsi="Monotype Sorts" w:hint="default"/>
        <w:sz w:val="16"/>
      </w:rPr>
    </w:lvl>
  </w:abstractNum>
  <w:abstractNum w:abstractNumId="2">
    <w:nsid w:val="1288197F"/>
    <w:multiLevelType w:val="singleLevel"/>
    <w:tmpl w:val="44FA7E04"/>
    <w:lvl w:ilvl="0">
      <w:start w:val="1"/>
      <w:numFmt w:val="decimal"/>
      <w:lvlText w:val="(%1)"/>
      <w:lvlJc w:val="left"/>
      <w:pPr>
        <w:tabs>
          <w:tab w:val="num" w:pos="360"/>
        </w:tabs>
        <w:ind w:left="360" w:hanging="360"/>
      </w:pPr>
      <w:rPr>
        <w:rFonts w:hint="default"/>
        <w:b/>
      </w:rPr>
    </w:lvl>
  </w:abstractNum>
  <w:abstractNum w:abstractNumId="3">
    <w:nsid w:val="188C6A23"/>
    <w:multiLevelType w:val="hybridMultilevel"/>
    <w:tmpl w:val="427ACA80"/>
    <w:lvl w:ilvl="0" w:tplc="2B7220A0">
      <w:start w:val="1"/>
      <w:numFmt w:val="none"/>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B21BC"/>
    <w:multiLevelType w:val="singleLevel"/>
    <w:tmpl w:val="59BCFE62"/>
    <w:lvl w:ilvl="0">
      <w:start w:val="1"/>
      <w:numFmt w:val="lowerLetter"/>
      <w:lvlText w:val="(%1)"/>
      <w:lvlJc w:val="left"/>
      <w:pPr>
        <w:tabs>
          <w:tab w:val="num" w:pos="612"/>
        </w:tabs>
        <w:ind w:left="612" w:hanging="360"/>
      </w:pPr>
      <w:rPr>
        <w:rFonts w:hint="default"/>
      </w:rPr>
    </w:lvl>
  </w:abstractNum>
  <w:abstractNum w:abstractNumId="5">
    <w:nsid w:val="1ED765BC"/>
    <w:multiLevelType w:val="multilevel"/>
    <w:tmpl w:val="427ACA80"/>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E33377"/>
    <w:multiLevelType w:val="multilevel"/>
    <w:tmpl w:val="E594FFEA"/>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887601"/>
    <w:multiLevelType w:val="multilevel"/>
    <w:tmpl w:val="7FC6623C"/>
    <w:lvl w:ilvl="0">
      <w:start w:val="1"/>
      <w:numFmt w:val="none"/>
      <w:lvlText w:val="(2)"/>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C45EBE"/>
    <w:multiLevelType w:val="hybridMultilevel"/>
    <w:tmpl w:val="E626C2B0"/>
    <w:lvl w:ilvl="0" w:tplc="31F28178">
      <w:start w:val="1"/>
      <w:numFmt w:val="none"/>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FF41D0"/>
    <w:multiLevelType w:val="hybridMultilevel"/>
    <w:tmpl w:val="3A0681CA"/>
    <w:lvl w:ilvl="0" w:tplc="91D890DC">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75F5E"/>
    <w:multiLevelType w:val="multilevel"/>
    <w:tmpl w:val="427ACA80"/>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775EBE"/>
    <w:multiLevelType w:val="hybridMultilevel"/>
    <w:tmpl w:val="7FC6623C"/>
    <w:lvl w:ilvl="0" w:tplc="DD0A5F98">
      <w:start w:val="1"/>
      <w:numFmt w:val="none"/>
      <w:lvlText w:val="(2)"/>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0A2B19"/>
    <w:multiLevelType w:val="hybridMultilevel"/>
    <w:tmpl w:val="A5F42956"/>
    <w:lvl w:ilvl="0" w:tplc="8E7A789A">
      <w:start w:val="1"/>
      <w:numFmt w:val="none"/>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802D54"/>
    <w:multiLevelType w:val="singleLevel"/>
    <w:tmpl w:val="58729F90"/>
    <w:lvl w:ilvl="0">
      <w:start w:val="1"/>
      <w:numFmt w:val="lowerLetter"/>
      <w:lvlText w:val="(%1)"/>
      <w:lvlJc w:val="left"/>
      <w:pPr>
        <w:tabs>
          <w:tab w:val="num" w:pos="567"/>
        </w:tabs>
        <w:ind w:left="567" w:hanging="360"/>
      </w:pPr>
      <w:rPr>
        <w:rFonts w:hint="default"/>
      </w:rPr>
    </w:lvl>
  </w:abstractNum>
  <w:abstractNum w:abstractNumId="14">
    <w:nsid w:val="45424717"/>
    <w:multiLevelType w:val="singleLevel"/>
    <w:tmpl w:val="12CA4AD2"/>
    <w:lvl w:ilvl="0">
      <w:start w:val="2"/>
      <w:numFmt w:val="lowerLetter"/>
      <w:lvlText w:val="(%1)"/>
      <w:lvlJc w:val="left"/>
      <w:pPr>
        <w:tabs>
          <w:tab w:val="num" w:pos="567"/>
        </w:tabs>
        <w:ind w:left="567" w:hanging="360"/>
      </w:pPr>
      <w:rPr>
        <w:rFonts w:hint="default"/>
      </w:rPr>
    </w:lvl>
  </w:abstractNum>
  <w:abstractNum w:abstractNumId="15">
    <w:nsid w:val="46A61090"/>
    <w:multiLevelType w:val="multilevel"/>
    <w:tmpl w:val="E594FFEA"/>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16B35CF"/>
    <w:multiLevelType w:val="multilevel"/>
    <w:tmpl w:val="427ACA80"/>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AC6055"/>
    <w:multiLevelType w:val="multilevel"/>
    <w:tmpl w:val="E626C2B0"/>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9E2221"/>
    <w:multiLevelType w:val="hybridMultilevel"/>
    <w:tmpl w:val="09EC1058"/>
    <w:lvl w:ilvl="0" w:tplc="AE125F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22406C"/>
    <w:multiLevelType w:val="multilevel"/>
    <w:tmpl w:val="EFBC941C"/>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587388"/>
    <w:multiLevelType w:val="hybridMultilevel"/>
    <w:tmpl w:val="E594FFEA"/>
    <w:lvl w:ilvl="0" w:tplc="31F28178">
      <w:start w:val="1"/>
      <w:numFmt w:val="none"/>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F50F78"/>
    <w:multiLevelType w:val="singleLevel"/>
    <w:tmpl w:val="59BCFE62"/>
    <w:lvl w:ilvl="0">
      <w:start w:val="1"/>
      <w:numFmt w:val="lowerLetter"/>
      <w:lvlText w:val="(%1)"/>
      <w:lvlJc w:val="left"/>
      <w:pPr>
        <w:tabs>
          <w:tab w:val="num" w:pos="612"/>
        </w:tabs>
        <w:ind w:left="612" w:hanging="360"/>
      </w:pPr>
      <w:rPr>
        <w:rFonts w:hint="default"/>
      </w:rPr>
    </w:lvl>
  </w:abstractNum>
  <w:abstractNum w:abstractNumId="22">
    <w:nsid w:val="70855C0B"/>
    <w:multiLevelType w:val="singleLevel"/>
    <w:tmpl w:val="7A48A55A"/>
    <w:lvl w:ilvl="0">
      <w:start w:val="10"/>
      <w:numFmt w:val="decimal"/>
      <w:lvlText w:val="%1."/>
      <w:lvlJc w:val="left"/>
      <w:pPr>
        <w:tabs>
          <w:tab w:val="num" w:pos="3672"/>
        </w:tabs>
        <w:ind w:left="3672" w:hanging="450"/>
      </w:pPr>
      <w:rPr>
        <w:rFonts w:hint="default"/>
      </w:rPr>
    </w:lvl>
  </w:abstractNum>
  <w:abstractNum w:abstractNumId="23">
    <w:nsid w:val="7C767F9C"/>
    <w:multiLevelType w:val="multilevel"/>
    <w:tmpl w:val="E594FFEA"/>
    <w:lvl w:ilvl="0">
      <w:start w:val="1"/>
      <w:numFmt w:val="none"/>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
  </w:num>
  <w:num w:numId="3">
    <w:abstractNumId w:val="21"/>
  </w:num>
  <w:num w:numId="4">
    <w:abstractNumId w:val="13"/>
  </w:num>
  <w:num w:numId="5">
    <w:abstractNumId w:val="14"/>
  </w:num>
  <w:num w:numId="6">
    <w:abstractNumId w:val="4"/>
  </w:num>
  <w:num w:numId="7">
    <w:abstractNumId w:val="1"/>
  </w:num>
  <w:num w:numId="8">
    <w:abstractNumId w:val="11"/>
  </w:num>
  <w:num w:numId="9">
    <w:abstractNumId w:val="19"/>
  </w:num>
  <w:num w:numId="10">
    <w:abstractNumId w:val="7"/>
  </w:num>
  <w:num w:numId="11">
    <w:abstractNumId w:val="12"/>
  </w:num>
  <w:num w:numId="12">
    <w:abstractNumId w:val="0"/>
  </w:num>
  <w:num w:numId="13">
    <w:abstractNumId w:val="3"/>
  </w:num>
  <w:num w:numId="14">
    <w:abstractNumId w:val="16"/>
  </w:num>
  <w:num w:numId="15">
    <w:abstractNumId w:val="5"/>
  </w:num>
  <w:num w:numId="16">
    <w:abstractNumId w:val="10"/>
  </w:num>
  <w:num w:numId="17">
    <w:abstractNumId w:val="20"/>
  </w:num>
  <w:num w:numId="18">
    <w:abstractNumId w:val="23"/>
  </w:num>
  <w:num w:numId="19">
    <w:abstractNumId w:val="6"/>
  </w:num>
  <w:num w:numId="20">
    <w:abstractNumId w:val="8"/>
  </w:num>
  <w:num w:numId="21">
    <w:abstractNumId w:val="15"/>
  </w:num>
  <w:num w:numId="22">
    <w:abstractNumId w:val="9"/>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41CA"/>
    <w:rsid w:val="001F41CA"/>
    <w:rsid w:val="0029580B"/>
    <w:rsid w:val="002C0A88"/>
    <w:rsid w:val="002E1815"/>
    <w:rsid w:val="0032133D"/>
    <w:rsid w:val="003B7B56"/>
    <w:rsid w:val="004D06ED"/>
    <w:rsid w:val="004F7A62"/>
    <w:rsid w:val="00544035"/>
    <w:rsid w:val="005A115C"/>
    <w:rsid w:val="005C0EE2"/>
    <w:rsid w:val="0062212C"/>
    <w:rsid w:val="007934BA"/>
    <w:rsid w:val="008E0568"/>
    <w:rsid w:val="009275B7"/>
    <w:rsid w:val="0097521C"/>
    <w:rsid w:val="009C4E1D"/>
    <w:rsid w:val="00A65786"/>
    <w:rsid w:val="00AB737F"/>
    <w:rsid w:val="00BB6E4D"/>
    <w:rsid w:val="00BD6112"/>
    <w:rsid w:val="00CD75F3"/>
    <w:rsid w:val="00DD46F2"/>
    <w:rsid w:val="00DD636C"/>
    <w:rsid w:val="00E133E9"/>
    <w:rsid w:val="00EF1B07"/>
    <w:rsid w:val="00F85E79"/>
    <w:rsid w:val="00FA6993"/>
    <w:rsid w:val="00FA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7B56"/>
    <w:rPr>
      <w:color w:val="0000FF"/>
      <w:u w:val="single"/>
    </w:rPr>
  </w:style>
  <w:style w:type="paragraph" w:styleId="Header">
    <w:name w:val="header"/>
    <w:basedOn w:val="Normal"/>
    <w:rsid w:val="003B7B56"/>
    <w:pPr>
      <w:tabs>
        <w:tab w:val="center" w:pos="4320"/>
        <w:tab w:val="right" w:pos="8640"/>
      </w:tabs>
    </w:pPr>
  </w:style>
  <w:style w:type="paragraph" w:styleId="Footer">
    <w:name w:val="footer"/>
    <w:basedOn w:val="Normal"/>
    <w:rsid w:val="003B7B56"/>
    <w:pPr>
      <w:tabs>
        <w:tab w:val="center" w:pos="4320"/>
        <w:tab w:val="right" w:pos="8640"/>
      </w:tabs>
    </w:pPr>
  </w:style>
  <w:style w:type="paragraph" w:styleId="BodyTextIndent">
    <w:name w:val="Body Text Indent"/>
    <w:basedOn w:val="Normal"/>
    <w:rsid w:val="003B7B56"/>
    <w:pPr>
      <w:tabs>
        <w:tab w:val="left" w:pos="540"/>
        <w:tab w:val="left" w:pos="10242"/>
      </w:tabs>
      <w:spacing w:line="210" w:lineRule="exact"/>
      <w:ind w:left="540" w:hanging="270"/>
    </w:pPr>
    <w:rPr>
      <w:sz w:val="18"/>
    </w:rPr>
  </w:style>
  <w:style w:type="paragraph" w:styleId="BalloonText">
    <w:name w:val="Balloon Text"/>
    <w:basedOn w:val="Normal"/>
    <w:semiHidden/>
    <w:rsid w:val="003B7B56"/>
    <w:rPr>
      <w:rFonts w:ascii="Tahoma" w:hAnsi="Tahoma" w:cs="Tahoma"/>
      <w:sz w:val="16"/>
      <w:szCs w:val="16"/>
    </w:rPr>
  </w:style>
  <w:style w:type="paragraph" w:styleId="NormalWeb">
    <w:name w:val="Normal (Web)"/>
    <w:basedOn w:val="Normal"/>
    <w:uiPriority w:val="99"/>
    <w:unhideWhenUsed/>
    <w:rsid w:val="00EF1B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47551825">
      <w:bodyDiv w:val="1"/>
      <w:marLeft w:val="0"/>
      <w:marRight w:val="0"/>
      <w:marTop w:val="0"/>
      <w:marBottom w:val="0"/>
      <w:divBdr>
        <w:top w:val="none" w:sz="0" w:space="0" w:color="auto"/>
        <w:left w:val="none" w:sz="0" w:space="0" w:color="auto"/>
        <w:bottom w:val="none" w:sz="0" w:space="0" w:color="auto"/>
        <w:right w:val="none" w:sz="0" w:space="0" w:color="auto"/>
      </w:divBdr>
      <w:divsChild>
        <w:div w:id="39673655">
          <w:marLeft w:val="0"/>
          <w:marRight w:val="0"/>
          <w:marTop w:val="0"/>
          <w:marBottom w:val="0"/>
          <w:divBdr>
            <w:top w:val="none" w:sz="0" w:space="0" w:color="auto"/>
            <w:left w:val="none" w:sz="0" w:space="0" w:color="auto"/>
            <w:bottom w:val="none" w:sz="0" w:space="0" w:color="auto"/>
            <w:right w:val="none" w:sz="0" w:space="0" w:color="auto"/>
          </w:divBdr>
          <w:divsChild>
            <w:div w:id="321395287">
              <w:marLeft w:val="53"/>
              <w:marRight w:val="53"/>
              <w:marTop w:val="0"/>
              <w:marBottom w:val="53"/>
              <w:divBdr>
                <w:top w:val="none" w:sz="0" w:space="0" w:color="auto"/>
                <w:left w:val="none" w:sz="0" w:space="0" w:color="auto"/>
                <w:bottom w:val="none" w:sz="0" w:space="0" w:color="auto"/>
                <w:right w:val="none" w:sz="0" w:space="0" w:color="auto"/>
              </w:divBdr>
              <w:divsChild>
                <w:div w:id="272248118">
                  <w:marLeft w:val="0"/>
                  <w:marRight w:val="0"/>
                  <w:marTop w:val="0"/>
                  <w:marBottom w:val="0"/>
                  <w:divBdr>
                    <w:top w:val="none" w:sz="0" w:space="0" w:color="auto"/>
                    <w:left w:val="none" w:sz="0" w:space="0" w:color="auto"/>
                    <w:bottom w:val="none" w:sz="0" w:space="0" w:color="auto"/>
                    <w:right w:val="none" w:sz="0" w:space="0" w:color="auto"/>
                  </w:divBdr>
                  <w:divsChild>
                    <w:div w:id="1066295900">
                      <w:marLeft w:val="0"/>
                      <w:marRight w:val="0"/>
                      <w:marTop w:val="0"/>
                      <w:marBottom w:val="0"/>
                      <w:divBdr>
                        <w:top w:val="none" w:sz="0" w:space="0" w:color="auto"/>
                        <w:left w:val="none" w:sz="0" w:space="0" w:color="auto"/>
                        <w:bottom w:val="none" w:sz="0" w:space="0" w:color="auto"/>
                        <w:right w:val="none" w:sz="0" w:space="0" w:color="auto"/>
                      </w:divBdr>
                      <w:divsChild>
                        <w:div w:id="2438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3514-01AE-4503-88B3-0B9B2587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State of Washington</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subject>Employee Services</dc:subject>
  <dc:creator>Department of Revenue</dc:creator>
  <cp:keywords>220019</cp:keywords>
  <dc:description>Supervisors should use this form to help orient new employees to their division/section.</dc:description>
  <cp:lastModifiedBy>TNDPT140</cp:lastModifiedBy>
  <cp:revision>3</cp:revision>
  <cp:lastPrinted>2006-09-20T16:53:00Z</cp:lastPrinted>
  <dcterms:created xsi:type="dcterms:W3CDTF">2013-10-16T20:18:00Z</dcterms:created>
  <dcterms:modified xsi:type="dcterms:W3CDTF">2014-12-04T21:00:00Z</dcterms:modified>
</cp:coreProperties>
</file>